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2A9" w:rsidRPr="004F1BCA" w:rsidRDefault="004F1BCA" w:rsidP="004F1BCA">
      <w:pPr>
        <w:rPr>
          <w:rFonts w:ascii="Times New Roman" w:hAnsi="Times New Roman" w:cs="Times New Roman"/>
          <w:b/>
          <w:bCs/>
          <w:sz w:val="24"/>
          <w:szCs w:val="24"/>
        </w:rPr>
      </w:pPr>
      <w:r w:rsidRPr="004F1BCA">
        <w:rPr>
          <w:rFonts w:ascii="Times New Roman" w:hAnsi="Times New Roman" w:cs="Times New Roman"/>
          <w:b/>
          <w:bCs/>
          <w:sz w:val="24"/>
          <w:szCs w:val="24"/>
        </w:rPr>
        <w:t>Influence of Geological Conditions on Design and Construction of Tunnels</w:t>
      </w:r>
    </w:p>
    <w:p w:rsidR="004F1BCA" w:rsidRDefault="004F1BCA" w:rsidP="004F1BCA">
      <w:pPr>
        <w:rPr>
          <w:rFonts w:ascii="Times New Roman" w:hAnsi="Times New Roman" w:cs="Times New Roman"/>
          <w:b/>
          <w:bCs/>
          <w:sz w:val="24"/>
          <w:szCs w:val="24"/>
        </w:rPr>
      </w:pPr>
      <w:r w:rsidRPr="004F1BCA">
        <w:rPr>
          <w:rFonts w:ascii="Times New Roman" w:hAnsi="Times New Roman" w:cs="Times New Roman"/>
          <w:b/>
          <w:bCs/>
          <w:sz w:val="24"/>
          <w:szCs w:val="24"/>
        </w:rPr>
        <w:t>The Geological Environment</w:t>
      </w:r>
    </w:p>
    <w:p w:rsidR="004F1BCA" w:rsidRDefault="004F1BCA" w:rsidP="004F1BCA">
      <w:pPr>
        <w:rPr>
          <w:rFonts w:ascii="Times New Roman" w:hAnsi="Times New Roman" w:cs="Times New Roman"/>
          <w:b/>
          <w:bCs/>
          <w:sz w:val="24"/>
          <w:szCs w:val="24"/>
        </w:rPr>
      </w:pPr>
      <w:r w:rsidRPr="004F1BCA">
        <w:rPr>
          <w:rFonts w:ascii="Times New Roman" w:hAnsi="Times New Roman" w:cs="Times New Roman"/>
          <w:sz w:val="24"/>
          <w:szCs w:val="24"/>
        </w:rPr>
        <w:t xml:space="preserve">•Tunnels are driven in virtually all the main rock types: </w:t>
      </w:r>
    </w:p>
    <w:p w:rsidR="004F1BCA" w:rsidRPr="004F1BCA" w:rsidRDefault="004F1BCA" w:rsidP="004F1BCA">
      <w:pPr>
        <w:rPr>
          <w:rFonts w:ascii="Times New Roman" w:hAnsi="Times New Roman" w:cs="Times New Roman"/>
          <w:b/>
          <w:bCs/>
          <w:sz w:val="24"/>
          <w:szCs w:val="24"/>
        </w:rPr>
      </w:pPr>
      <w:r w:rsidRPr="004F1BCA">
        <w:rPr>
          <w:rFonts w:ascii="Times New Roman" w:hAnsi="Times New Roman" w:cs="Times New Roman"/>
          <w:sz w:val="24"/>
          <w:szCs w:val="24"/>
        </w:rPr>
        <w:t xml:space="preserve">–Igneous Rocks </w:t>
      </w:r>
    </w:p>
    <w:p w:rsidR="004F1BCA" w:rsidRPr="004F1BCA" w:rsidRDefault="004F1BCA" w:rsidP="004F1BCA">
      <w:pPr>
        <w:autoSpaceDE w:val="0"/>
        <w:autoSpaceDN w:val="0"/>
        <w:adjustRightInd w:val="0"/>
        <w:spacing w:after="217" w:line="240" w:lineRule="auto"/>
        <w:rPr>
          <w:rFonts w:ascii="Times New Roman" w:hAnsi="Times New Roman" w:cs="Times New Roman"/>
          <w:sz w:val="24"/>
          <w:szCs w:val="24"/>
        </w:rPr>
      </w:pPr>
      <w:r w:rsidRPr="004F1BCA">
        <w:rPr>
          <w:rFonts w:ascii="Times New Roman" w:hAnsi="Times New Roman" w:cs="Times New Roman"/>
          <w:sz w:val="24"/>
          <w:szCs w:val="24"/>
        </w:rPr>
        <w:t xml:space="preserve">–Sedimentary Rocks </w:t>
      </w: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r w:rsidRPr="004F1BCA">
        <w:rPr>
          <w:rFonts w:ascii="Times New Roman" w:hAnsi="Times New Roman" w:cs="Times New Roman"/>
          <w:sz w:val="24"/>
          <w:szCs w:val="24"/>
        </w:rPr>
        <w:t xml:space="preserve">–Metamorphic Rocks </w:t>
      </w:r>
    </w:p>
    <w:p w:rsidR="004F1BCA" w:rsidRDefault="004F1BCA" w:rsidP="004F1BCA">
      <w:pPr>
        <w:pStyle w:val="Default"/>
        <w:rPr>
          <w:rFonts w:ascii="Times New Roman" w:hAnsi="Times New Roman" w:cs="Times New Roman"/>
          <w:color w:val="auto"/>
        </w:rPr>
      </w:pPr>
    </w:p>
    <w:p w:rsidR="004F1BCA" w:rsidRPr="004F1BCA" w:rsidRDefault="004F1BCA" w:rsidP="004F1BCA">
      <w:pPr>
        <w:pStyle w:val="Default"/>
        <w:rPr>
          <w:rFonts w:ascii="Times New Roman" w:hAnsi="Times New Roman" w:cs="Times New Roman"/>
          <w:b/>
          <w:color w:val="auto"/>
        </w:rPr>
      </w:pPr>
      <w:r w:rsidRPr="004F1BCA">
        <w:rPr>
          <w:rFonts w:ascii="Times New Roman" w:hAnsi="Times New Roman" w:cs="Times New Roman"/>
          <w:b/>
          <w:color w:val="auto"/>
        </w:rPr>
        <w:t xml:space="preserve">Igneous Rocks </w:t>
      </w:r>
    </w:p>
    <w:p w:rsidR="004F1BCA" w:rsidRPr="004F1BCA" w:rsidRDefault="004F1BCA" w:rsidP="004F1BCA">
      <w:pPr>
        <w:pStyle w:val="Default"/>
        <w:spacing w:after="66"/>
        <w:rPr>
          <w:rFonts w:ascii="Times New Roman" w:hAnsi="Times New Roman" w:cs="Times New Roman"/>
          <w:color w:val="auto"/>
        </w:rPr>
      </w:pPr>
      <w:r w:rsidRPr="004F1BCA">
        <w:rPr>
          <w:rFonts w:ascii="Times New Roman" w:hAnsi="Times New Roman" w:cs="Times New Roman"/>
          <w:color w:val="auto"/>
        </w:rPr>
        <w:t xml:space="preserve">•Crystalline nature of igneous rocks signifies high compressive strength with potential difficulties in excavation processes. </w:t>
      </w:r>
    </w:p>
    <w:p w:rsidR="004F1BCA" w:rsidRPr="004F1BCA" w:rsidRDefault="004F1BCA" w:rsidP="004F1BCA">
      <w:pPr>
        <w:pStyle w:val="Default"/>
        <w:spacing w:after="66"/>
        <w:rPr>
          <w:rFonts w:ascii="Times New Roman" w:hAnsi="Times New Roman" w:cs="Times New Roman"/>
          <w:color w:val="auto"/>
        </w:rPr>
      </w:pPr>
      <w:r w:rsidRPr="004F1BCA">
        <w:rPr>
          <w:rFonts w:ascii="Times New Roman" w:hAnsi="Times New Roman" w:cs="Times New Roman"/>
          <w:color w:val="auto"/>
        </w:rPr>
        <w:t xml:space="preserve">•High strength offers the advantage of marked competence which leads to decreased support requirements.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•The crystal or grain size of these rocks is dependent on the size and geological history of the igneous body. </w:t>
      </w:r>
    </w:p>
    <w:p w:rsidR="004F1BCA" w:rsidRPr="004F1BCA" w:rsidRDefault="004F1BCA" w:rsidP="004F1BCA">
      <w:pPr>
        <w:pStyle w:val="Default"/>
        <w:spacing w:after="54"/>
        <w:rPr>
          <w:rFonts w:ascii="Times New Roman" w:hAnsi="Times New Roman" w:cs="Times New Roman"/>
          <w:color w:val="auto"/>
        </w:rPr>
      </w:pPr>
      <w:r w:rsidRPr="004F1BCA">
        <w:rPr>
          <w:rFonts w:ascii="Times New Roman" w:hAnsi="Times New Roman" w:cs="Times New Roman"/>
          <w:color w:val="auto"/>
        </w:rPr>
        <w:t xml:space="preserve">–Localized and relatively thin </w:t>
      </w:r>
      <w:proofErr w:type="spellStart"/>
      <w:r w:rsidRPr="004F1BCA">
        <w:rPr>
          <w:rFonts w:ascii="Times New Roman" w:hAnsi="Times New Roman" w:cs="Times New Roman"/>
          <w:color w:val="auto"/>
        </w:rPr>
        <w:t>intrusives</w:t>
      </w:r>
      <w:proofErr w:type="spellEnd"/>
      <w:r w:rsidRPr="004F1BCA">
        <w:rPr>
          <w:rFonts w:ascii="Times New Roman" w:hAnsi="Times New Roman" w:cs="Times New Roman"/>
          <w:color w:val="auto"/>
        </w:rPr>
        <w:t xml:space="preserve"> are usually fine-grained and possess high strength and significant resistance to weathering by comparison to coarse grained types with similar mineral contents</w:t>
      </w:r>
      <w:proofErr w:type="gramStart"/>
      <w:r w:rsidRPr="004F1BCA">
        <w:rPr>
          <w:rFonts w:ascii="Times New Roman" w:hAnsi="Times New Roman" w:cs="Times New Roman"/>
          <w:color w:val="auto"/>
        </w:rPr>
        <w:t>..</w:t>
      </w:r>
      <w:proofErr w:type="gramEnd"/>
      <w:r w:rsidRPr="004F1BCA">
        <w:rPr>
          <w:rFonts w:ascii="Times New Roman" w:hAnsi="Times New Roman" w:cs="Times New Roman"/>
          <w:color w:val="auto"/>
        </w:rPr>
        <w:t xml:space="preserve"> </w:t>
      </w:r>
    </w:p>
    <w:p w:rsidR="004F1BCA" w:rsidRPr="004F1BCA" w:rsidRDefault="004F1BCA" w:rsidP="004F1BCA">
      <w:pPr>
        <w:pStyle w:val="Default"/>
        <w:spacing w:after="54"/>
        <w:rPr>
          <w:rFonts w:ascii="Times New Roman" w:hAnsi="Times New Roman" w:cs="Times New Roman"/>
          <w:color w:val="auto"/>
        </w:rPr>
      </w:pPr>
      <w:r w:rsidRPr="004F1BCA">
        <w:rPr>
          <w:rFonts w:ascii="Times New Roman" w:hAnsi="Times New Roman" w:cs="Times New Roman"/>
          <w:color w:val="auto"/>
        </w:rPr>
        <w:t xml:space="preserve">–Intrusive igneous bodies can range from granitic batholiths exhibiting surface exposures in excess of 100 km2, to dykes, sills and structurally controlled intrusions of localized nature. </w:t>
      </w:r>
    </w:p>
    <w:p w:rsidR="004F1BCA" w:rsidRPr="004F1BCA" w:rsidRDefault="004F1BCA" w:rsidP="004F1BCA">
      <w:pPr>
        <w:pStyle w:val="Default"/>
        <w:spacing w:after="54"/>
        <w:rPr>
          <w:rFonts w:ascii="Times New Roman" w:hAnsi="Times New Roman" w:cs="Times New Roman"/>
          <w:color w:val="auto"/>
        </w:rPr>
      </w:pPr>
      <w:r w:rsidRPr="004F1BCA">
        <w:rPr>
          <w:rFonts w:ascii="Times New Roman" w:hAnsi="Times New Roman" w:cs="Times New Roman"/>
          <w:color w:val="auto"/>
        </w:rPr>
        <w:t xml:space="preserve">–The </w:t>
      </w:r>
      <w:proofErr w:type="spellStart"/>
      <w:r w:rsidRPr="004F1BCA">
        <w:rPr>
          <w:rFonts w:ascii="Times New Roman" w:hAnsi="Times New Roman" w:cs="Times New Roman"/>
          <w:color w:val="auto"/>
        </w:rPr>
        <w:t>intrusives</w:t>
      </w:r>
      <w:proofErr w:type="spellEnd"/>
      <w:r w:rsidRPr="004F1BCA">
        <w:rPr>
          <w:rFonts w:ascii="Times New Roman" w:hAnsi="Times New Roman" w:cs="Times New Roman"/>
          <w:color w:val="auto"/>
        </w:rPr>
        <w:t xml:space="preserve"> can act as a means of directing water into the path of the tunnel. </w:t>
      </w:r>
    </w:p>
    <w:p w:rsidR="004F1BCA" w:rsidRPr="004F1BCA" w:rsidRDefault="004F1BCA" w:rsidP="004F1BCA">
      <w:pPr>
        <w:pStyle w:val="Default"/>
        <w:spacing w:after="54"/>
        <w:rPr>
          <w:rFonts w:ascii="Times New Roman" w:hAnsi="Times New Roman" w:cs="Times New Roman"/>
          <w:color w:val="auto"/>
        </w:rPr>
      </w:pPr>
      <w:r w:rsidRPr="004F1BCA">
        <w:rPr>
          <w:rFonts w:ascii="Times New Roman" w:hAnsi="Times New Roman" w:cs="Times New Roman"/>
          <w:color w:val="auto"/>
        </w:rPr>
        <w:t>–</w:t>
      </w:r>
      <w:proofErr w:type="spellStart"/>
      <w:r w:rsidRPr="004F1BCA">
        <w:rPr>
          <w:rFonts w:ascii="Times New Roman" w:hAnsi="Times New Roman" w:cs="Times New Roman"/>
          <w:color w:val="auto"/>
        </w:rPr>
        <w:t>Extrusives</w:t>
      </w:r>
      <w:proofErr w:type="spellEnd"/>
      <w:r w:rsidRPr="004F1BCA">
        <w:rPr>
          <w:rFonts w:ascii="Times New Roman" w:hAnsi="Times New Roman" w:cs="Times New Roman"/>
          <w:color w:val="auto"/>
        </w:rPr>
        <w:t xml:space="preserve"> like rhyolite and basalt have cooled relatively rapidly producing a fine grained structure.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–Igneous rocks such as volcanic tuff and pumice, can be particularly weak and porous allowing easy excavation, they can be subject to rapid weathering and can give rise to sig</w:t>
      </w:r>
      <w:r w:rsidRPr="004F1BCA">
        <w:rPr>
          <w:rFonts w:ascii="Times New Roman" w:hAnsi="Times New Roman" w:cs="Times New Roman"/>
          <w:color w:val="auto"/>
        </w:rPr>
        <w:t xml:space="preserve">nificant groundwater problems. </w:t>
      </w:r>
    </w:p>
    <w:p w:rsidR="004F1BCA" w:rsidRPr="004F1BCA" w:rsidRDefault="004F1BCA" w:rsidP="004F1BCA">
      <w:pPr>
        <w:pStyle w:val="Default"/>
        <w:rPr>
          <w:rFonts w:ascii="Times New Roman" w:hAnsi="Times New Roman" w:cs="Times New Roman"/>
        </w:rPr>
      </w:pPr>
    </w:p>
    <w:p w:rsidR="004F1BCA" w:rsidRPr="004F1BCA" w:rsidRDefault="004F1BCA" w:rsidP="004F1BCA">
      <w:pPr>
        <w:pStyle w:val="Default"/>
        <w:rPr>
          <w:rFonts w:ascii="Times New Roman" w:hAnsi="Times New Roman" w:cs="Times New Roman"/>
          <w:b/>
          <w:color w:val="auto"/>
        </w:rPr>
      </w:pPr>
      <w:r w:rsidRPr="004F1BCA">
        <w:rPr>
          <w:rFonts w:ascii="Times New Roman" w:hAnsi="Times New Roman" w:cs="Times New Roman"/>
          <w:b/>
          <w:color w:val="auto"/>
        </w:rPr>
        <w:t xml:space="preserve">Sedimentary Rocks </w:t>
      </w:r>
    </w:p>
    <w:p w:rsidR="004F1BCA" w:rsidRPr="004F1BCA" w:rsidRDefault="004F1BCA" w:rsidP="004F1BCA">
      <w:pPr>
        <w:pStyle w:val="Default"/>
        <w:spacing w:after="116"/>
        <w:rPr>
          <w:rFonts w:ascii="Times New Roman" w:hAnsi="Times New Roman" w:cs="Times New Roman"/>
          <w:color w:val="auto"/>
        </w:rPr>
      </w:pPr>
      <w:r w:rsidRPr="004F1BCA">
        <w:rPr>
          <w:rFonts w:ascii="Times New Roman" w:hAnsi="Times New Roman" w:cs="Times New Roman"/>
          <w:color w:val="auto"/>
        </w:rPr>
        <w:t>•</w:t>
      </w:r>
      <w:proofErr w:type="spellStart"/>
      <w:r w:rsidRPr="004F1BCA">
        <w:rPr>
          <w:rFonts w:ascii="Times New Roman" w:hAnsi="Times New Roman" w:cs="Times New Roman"/>
          <w:color w:val="auto"/>
        </w:rPr>
        <w:t>Clastic</w:t>
      </w:r>
      <w:proofErr w:type="spellEnd"/>
      <w:r w:rsidRPr="004F1BCA">
        <w:rPr>
          <w:rFonts w:ascii="Times New Roman" w:hAnsi="Times New Roman" w:cs="Times New Roman"/>
          <w:color w:val="auto"/>
        </w:rPr>
        <w:t xml:space="preserve"> types (adhered together as a compacted matrix or by chemical cement actions): </w:t>
      </w:r>
      <w:proofErr w:type="spellStart"/>
      <w:r w:rsidRPr="004F1BCA">
        <w:rPr>
          <w:rFonts w:ascii="Times New Roman" w:hAnsi="Times New Roman" w:cs="Times New Roman"/>
          <w:color w:val="auto"/>
        </w:rPr>
        <w:t>sandtsones</w:t>
      </w:r>
      <w:proofErr w:type="spellEnd"/>
      <w:r w:rsidRPr="004F1BCA">
        <w:rPr>
          <w:rFonts w:ascii="Times New Roman" w:hAnsi="Times New Roman" w:cs="Times New Roman"/>
          <w:color w:val="auto"/>
        </w:rPr>
        <w:t xml:space="preserve"> and other silica constituted sediments, carbonates, iron oxides. </w:t>
      </w:r>
    </w:p>
    <w:p w:rsidR="004F1BCA" w:rsidRPr="004F1BCA" w:rsidRDefault="004F1BCA" w:rsidP="004F1BCA">
      <w:pPr>
        <w:pStyle w:val="Default"/>
        <w:spacing w:after="116"/>
        <w:rPr>
          <w:rFonts w:ascii="Times New Roman" w:hAnsi="Times New Roman" w:cs="Times New Roman"/>
          <w:color w:val="auto"/>
        </w:rPr>
      </w:pPr>
      <w:r w:rsidRPr="004F1BCA">
        <w:rPr>
          <w:rFonts w:ascii="Times New Roman" w:hAnsi="Times New Roman" w:cs="Times New Roman"/>
          <w:color w:val="auto"/>
        </w:rPr>
        <w:t xml:space="preserve">•Crystalline types: rock salt, gypsum, anhydrite, certain crystalline </w:t>
      </w:r>
      <w:proofErr w:type="spellStart"/>
      <w:r w:rsidRPr="004F1BCA">
        <w:rPr>
          <w:rFonts w:ascii="Times New Roman" w:hAnsi="Times New Roman" w:cs="Times New Roman"/>
          <w:color w:val="auto"/>
        </w:rPr>
        <w:t>limestones</w:t>
      </w:r>
      <w:proofErr w:type="spellEnd"/>
      <w:r w:rsidRPr="004F1BCA">
        <w:rPr>
          <w:rFonts w:ascii="Times New Roman" w:hAnsi="Times New Roman" w:cs="Times New Roman"/>
          <w:color w:val="auto"/>
        </w:rPr>
        <w:t xml:space="preserve">. </w:t>
      </w:r>
    </w:p>
    <w:p w:rsidR="004F1BCA" w:rsidRPr="004F1BCA" w:rsidRDefault="004F1BCA" w:rsidP="004F1BCA">
      <w:pPr>
        <w:pStyle w:val="Default"/>
        <w:spacing w:after="116"/>
        <w:rPr>
          <w:rFonts w:ascii="Times New Roman" w:hAnsi="Times New Roman" w:cs="Times New Roman"/>
          <w:color w:val="auto"/>
        </w:rPr>
      </w:pPr>
      <w:r w:rsidRPr="004F1BCA">
        <w:rPr>
          <w:rFonts w:ascii="Times New Roman" w:hAnsi="Times New Roman" w:cs="Times New Roman"/>
          <w:color w:val="auto"/>
        </w:rPr>
        <w:t xml:space="preserve">Sedimentary rocks are generally weaker in strength than majority of igneous and </w:t>
      </w:r>
      <w:proofErr w:type="spellStart"/>
      <w:r w:rsidRPr="004F1BCA">
        <w:rPr>
          <w:rFonts w:ascii="Times New Roman" w:hAnsi="Times New Roman" w:cs="Times New Roman"/>
          <w:color w:val="auto"/>
        </w:rPr>
        <w:t>metamorphics</w:t>
      </w:r>
      <w:proofErr w:type="spellEnd"/>
      <w:r w:rsidRPr="004F1BCA">
        <w:rPr>
          <w:rFonts w:ascii="Times New Roman" w:hAnsi="Times New Roman" w:cs="Times New Roman"/>
          <w:color w:val="auto"/>
        </w:rPr>
        <w:t xml:space="preserve">. Consequently, they do not generally pose difficulty by machine excavation methods. </w:t>
      </w:r>
    </w:p>
    <w:p w:rsidR="004F1BCA" w:rsidRPr="004F1BCA" w:rsidRDefault="004F1BCA" w:rsidP="004F1BCA">
      <w:pPr>
        <w:pStyle w:val="Default"/>
        <w:spacing w:after="116"/>
        <w:rPr>
          <w:rFonts w:ascii="Times New Roman" w:hAnsi="Times New Roman" w:cs="Times New Roman"/>
          <w:color w:val="auto"/>
        </w:rPr>
      </w:pPr>
      <w:r w:rsidRPr="004F1BCA">
        <w:rPr>
          <w:rFonts w:ascii="Times New Roman" w:hAnsi="Times New Roman" w:cs="Times New Roman"/>
          <w:color w:val="auto"/>
        </w:rPr>
        <w:t xml:space="preserve">Effects of stress and advanced weathering, weakening by the action of water can give rise to problems especially where such rocks contain appreciable amount of clay minerals. </w:t>
      </w:r>
    </w:p>
    <w:p w:rsidR="004F1BCA" w:rsidRPr="004F1BCA" w:rsidRDefault="004F1BCA" w:rsidP="004F1BCA">
      <w:pPr>
        <w:pStyle w:val="Default"/>
        <w:spacing w:after="116"/>
        <w:rPr>
          <w:rFonts w:ascii="Times New Roman" w:hAnsi="Times New Roman" w:cs="Times New Roman"/>
          <w:color w:val="auto"/>
        </w:rPr>
      </w:pPr>
      <w:r w:rsidRPr="004F1BCA">
        <w:rPr>
          <w:rFonts w:ascii="Times New Roman" w:hAnsi="Times New Roman" w:cs="Times New Roman"/>
          <w:color w:val="auto"/>
        </w:rPr>
        <w:t xml:space="preserve">Wide ranging values of permeability occur in such rocks with some clay beds being impervious to water, while other sedimentary types act as significant aquifers.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The banded/layered nature of these rocks needs</w:t>
      </w:r>
      <w:r w:rsidR="006E5A11">
        <w:rPr>
          <w:rFonts w:ascii="Times New Roman" w:hAnsi="Times New Roman" w:cs="Times New Roman"/>
          <w:color w:val="auto"/>
        </w:rPr>
        <w:t xml:space="preserve"> special consideration in tunne</w:t>
      </w:r>
      <w:r w:rsidRPr="004F1BCA">
        <w:rPr>
          <w:rFonts w:ascii="Times New Roman" w:hAnsi="Times New Roman" w:cs="Times New Roman"/>
          <w:color w:val="auto"/>
        </w:rPr>
        <w:t xml:space="preserve">ling operations. Such bands exhibit marked differentials in strength and competence. This is of importance in allowing free spanning to occur together with appreciable standup times </w:t>
      </w:r>
    </w:p>
    <w:p w:rsidR="004F1BCA" w:rsidRPr="004F1BCA" w:rsidRDefault="004F1BCA" w:rsidP="004F1BCA">
      <w:pPr>
        <w:pStyle w:val="Default"/>
        <w:rPr>
          <w:rFonts w:ascii="Times New Roman" w:hAnsi="Times New Roman" w:cs="Times New Roman"/>
        </w:rPr>
      </w:pPr>
    </w:p>
    <w:p w:rsidR="004F1BCA" w:rsidRPr="004F1BCA" w:rsidRDefault="004F1BCA" w:rsidP="004F1BCA">
      <w:pPr>
        <w:pStyle w:val="Default"/>
        <w:rPr>
          <w:rFonts w:ascii="Times New Roman" w:hAnsi="Times New Roman" w:cs="Times New Roman"/>
          <w:b/>
          <w:color w:val="auto"/>
        </w:rPr>
      </w:pPr>
      <w:r w:rsidRPr="004F1BCA">
        <w:rPr>
          <w:rFonts w:ascii="Times New Roman" w:hAnsi="Times New Roman" w:cs="Times New Roman"/>
          <w:b/>
          <w:color w:val="auto"/>
        </w:rPr>
        <w:t xml:space="preserve">Metamorphic Rocks </w:t>
      </w:r>
    </w:p>
    <w:p w:rsidR="004F1BCA" w:rsidRPr="004F1BCA" w:rsidRDefault="004F1BCA" w:rsidP="004F1BCA">
      <w:pPr>
        <w:pStyle w:val="Default"/>
        <w:spacing w:after="171"/>
        <w:rPr>
          <w:rFonts w:ascii="Times New Roman" w:hAnsi="Times New Roman" w:cs="Times New Roman"/>
          <w:color w:val="auto"/>
        </w:rPr>
      </w:pPr>
      <w:r w:rsidRPr="004F1BCA">
        <w:rPr>
          <w:rFonts w:ascii="Times New Roman" w:hAnsi="Times New Roman" w:cs="Times New Roman"/>
          <w:color w:val="auto"/>
        </w:rPr>
        <w:t xml:space="preserve">•Formed due to partial or complete recrystallization as a geological process at high temperatures/pressures. </w:t>
      </w:r>
    </w:p>
    <w:p w:rsidR="004F1BCA" w:rsidRPr="004F1BCA" w:rsidRDefault="004F1BCA" w:rsidP="004F1BCA">
      <w:pPr>
        <w:pStyle w:val="Default"/>
        <w:spacing w:after="171"/>
        <w:rPr>
          <w:rFonts w:ascii="Times New Roman" w:hAnsi="Times New Roman" w:cs="Times New Roman"/>
          <w:color w:val="auto"/>
        </w:rPr>
      </w:pPr>
      <w:r w:rsidRPr="004F1BCA">
        <w:rPr>
          <w:rFonts w:ascii="Times New Roman" w:hAnsi="Times New Roman" w:cs="Times New Roman"/>
          <w:color w:val="auto"/>
        </w:rPr>
        <w:t xml:space="preserve">•Exhibit foliation and </w:t>
      </w:r>
      <w:proofErr w:type="spellStart"/>
      <w:r w:rsidRPr="004F1BCA">
        <w:rPr>
          <w:rFonts w:ascii="Times New Roman" w:hAnsi="Times New Roman" w:cs="Times New Roman"/>
          <w:color w:val="auto"/>
        </w:rPr>
        <w:t>schistosity</w:t>
      </w:r>
      <w:proofErr w:type="spellEnd"/>
      <w:r w:rsidRPr="004F1BCA">
        <w:rPr>
          <w:rFonts w:ascii="Times New Roman" w:hAnsi="Times New Roman" w:cs="Times New Roman"/>
          <w:color w:val="auto"/>
        </w:rPr>
        <w:t xml:space="preserve">. </w:t>
      </w:r>
    </w:p>
    <w:p w:rsidR="004F1BCA" w:rsidRPr="004F1BCA" w:rsidRDefault="004F1BCA" w:rsidP="004F1BCA">
      <w:pPr>
        <w:pStyle w:val="Default"/>
        <w:spacing w:after="171"/>
        <w:rPr>
          <w:rFonts w:ascii="Times New Roman" w:hAnsi="Times New Roman" w:cs="Times New Roman"/>
          <w:color w:val="auto"/>
        </w:rPr>
      </w:pPr>
      <w:r w:rsidRPr="004F1BCA">
        <w:rPr>
          <w:rFonts w:ascii="Times New Roman" w:hAnsi="Times New Roman" w:cs="Times New Roman"/>
          <w:color w:val="auto"/>
        </w:rPr>
        <w:t xml:space="preserve">Rocks such as quartzite, marble, dolomitic marble and </w:t>
      </w:r>
      <w:proofErr w:type="spellStart"/>
      <w:r w:rsidRPr="004F1BCA">
        <w:rPr>
          <w:rFonts w:ascii="Times New Roman" w:hAnsi="Times New Roman" w:cs="Times New Roman"/>
          <w:color w:val="auto"/>
        </w:rPr>
        <w:t>hornfels</w:t>
      </w:r>
      <w:proofErr w:type="spellEnd"/>
      <w:r w:rsidRPr="004F1BCA">
        <w:rPr>
          <w:rFonts w:ascii="Times New Roman" w:hAnsi="Times New Roman" w:cs="Times New Roman"/>
          <w:color w:val="auto"/>
        </w:rPr>
        <w:t xml:space="preserve"> generally exhibit random distribution of mineral components, with minor, if any, foliation, and consequently display competent properties.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w:t>
      </w:r>
      <w:proofErr w:type="spellStart"/>
      <w:r w:rsidRPr="004F1BCA">
        <w:rPr>
          <w:rFonts w:ascii="Times New Roman" w:hAnsi="Times New Roman" w:cs="Times New Roman"/>
          <w:color w:val="auto"/>
        </w:rPr>
        <w:t>Metamorphics</w:t>
      </w:r>
      <w:proofErr w:type="spellEnd"/>
      <w:r w:rsidRPr="004F1BCA">
        <w:rPr>
          <w:rFonts w:ascii="Times New Roman" w:hAnsi="Times New Roman" w:cs="Times New Roman"/>
          <w:color w:val="auto"/>
        </w:rPr>
        <w:t xml:space="preserve"> containing abundant </w:t>
      </w:r>
      <w:proofErr w:type="spellStart"/>
      <w:r w:rsidRPr="004F1BCA">
        <w:rPr>
          <w:rFonts w:ascii="Times New Roman" w:hAnsi="Times New Roman" w:cs="Times New Roman"/>
          <w:color w:val="auto"/>
        </w:rPr>
        <w:t>micaceous</w:t>
      </w:r>
      <w:proofErr w:type="spellEnd"/>
      <w:r w:rsidRPr="004F1BCA">
        <w:rPr>
          <w:rFonts w:ascii="Times New Roman" w:hAnsi="Times New Roman" w:cs="Times New Roman"/>
          <w:color w:val="auto"/>
        </w:rPr>
        <w:t xml:space="preserve"> minerals result in well-defined planes of w</w:t>
      </w:r>
      <w:r w:rsidR="006E5A11">
        <w:rPr>
          <w:rFonts w:ascii="Times New Roman" w:hAnsi="Times New Roman" w:cs="Times New Roman"/>
          <w:color w:val="auto"/>
        </w:rPr>
        <w:t>eakness allowing easy splitting</w:t>
      </w:r>
      <w:r w:rsidRPr="004F1BCA">
        <w:rPr>
          <w:rFonts w:ascii="Times New Roman" w:hAnsi="Times New Roman" w:cs="Times New Roman"/>
          <w:color w:val="auto"/>
        </w:rPr>
        <w:t xml:space="preserve">, such as slate, </w:t>
      </w:r>
      <w:proofErr w:type="spellStart"/>
      <w:r w:rsidRPr="004F1BCA">
        <w:rPr>
          <w:rFonts w:ascii="Times New Roman" w:hAnsi="Times New Roman" w:cs="Times New Roman"/>
          <w:color w:val="auto"/>
        </w:rPr>
        <w:t>phyllite</w:t>
      </w:r>
      <w:proofErr w:type="spellEnd"/>
      <w:r w:rsidRPr="004F1BCA">
        <w:rPr>
          <w:rFonts w:ascii="Times New Roman" w:hAnsi="Times New Roman" w:cs="Times New Roman"/>
          <w:color w:val="auto"/>
        </w:rPr>
        <w:t xml:space="preserve">, </w:t>
      </w:r>
      <w:proofErr w:type="spellStart"/>
      <w:r w:rsidRPr="004F1BCA">
        <w:rPr>
          <w:rFonts w:ascii="Times New Roman" w:hAnsi="Times New Roman" w:cs="Times New Roman"/>
          <w:color w:val="auto"/>
        </w:rPr>
        <w:t>schists</w:t>
      </w:r>
      <w:proofErr w:type="spellEnd"/>
      <w:r w:rsidRPr="004F1BCA">
        <w:rPr>
          <w:rFonts w:ascii="Times New Roman" w:hAnsi="Times New Roman" w:cs="Times New Roman"/>
          <w:color w:val="auto"/>
        </w:rPr>
        <w:t xml:space="preserve">. </w:t>
      </w:r>
    </w:p>
    <w:p w:rsidR="004F1BCA" w:rsidRPr="004F1BCA" w:rsidRDefault="004F1BCA" w:rsidP="004F1BCA">
      <w:pPr>
        <w:pStyle w:val="Default"/>
        <w:rPr>
          <w:rFonts w:ascii="Times New Roman" w:hAnsi="Times New Roman" w:cs="Times New Roman"/>
          <w:color w:val="auto"/>
        </w:rPr>
      </w:pP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w:t>
      </w:r>
      <w:proofErr w:type="spellStart"/>
      <w:r w:rsidRPr="004F1BCA">
        <w:rPr>
          <w:rFonts w:ascii="Times New Roman" w:hAnsi="Times New Roman" w:cs="Times New Roman"/>
          <w:color w:val="auto"/>
        </w:rPr>
        <w:t>Micaceous</w:t>
      </w:r>
      <w:proofErr w:type="spellEnd"/>
      <w:r w:rsidRPr="004F1BCA">
        <w:rPr>
          <w:rFonts w:ascii="Times New Roman" w:hAnsi="Times New Roman" w:cs="Times New Roman"/>
          <w:color w:val="auto"/>
        </w:rPr>
        <w:t xml:space="preserve"> layers can be of significance in influencing the vulnerability of certain metamorphic rocks to weathering processes. </w:t>
      </w:r>
    </w:p>
    <w:p w:rsidR="004F1BCA" w:rsidRPr="004F1BCA" w:rsidRDefault="004F1BCA" w:rsidP="004F1BCA">
      <w:pPr>
        <w:pStyle w:val="Default"/>
        <w:rPr>
          <w:rFonts w:ascii="Times New Roman" w:hAnsi="Times New Roman" w:cs="Times New Roman"/>
        </w:rPr>
      </w:pPr>
    </w:p>
    <w:p w:rsidR="004F1BCA" w:rsidRPr="004F1BCA" w:rsidRDefault="004F1BCA" w:rsidP="004F1BCA">
      <w:pPr>
        <w:pStyle w:val="Default"/>
        <w:rPr>
          <w:rFonts w:ascii="Times New Roman" w:hAnsi="Times New Roman" w:cs="Times New Roman"/>
          <w:b/>
          <w:color w:val="auto"/>
        </w:rPr>
      </w:pPr>
      <w:r w:rsidRPr="004F1BCA">
        <w:rPr>
          <w:rFonts w:ascii="Times New Roman" w:hAnsi="Times New Roman" w:cs="Times New Roman"/>
          <w:b/>
          <w:color w:val="auto"/>
        </w:rPr>
        <w:t xml:space="preserve">Rock Alteration </w:t>
      </w: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•Weathering produce rock alteration which is of major importance to tunneling. </w:t>
      </w: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•Weathering reduces the strength of the rocks and can extend to considerable depths by the action of groundwater movement. </w:t>
      </w: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•Biological activity and time are also important to the depth of weathering. </w:t>
      </w: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•Erosion removes weathered material, but deep channels and narrow valleys remain with weathered materials being well concealed from surface observation. </w:t>
      </w: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•Buried zones of weathered rocks may exist under glacial drift materials. </w:t>
      </w: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•Pockets of highly weathered rocks usually contain water and can be under appreciable hydrostatic pressure head.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•Consequently they can possess the ability to rapidly flow into an excavation if disturbed by underlying or adjacent tunneling activities. </w:t>
      </w:r>
    </w:p>
    <w:p w:rsidR="004F1BCA" w:rsidRPr="004F1BCA" w:rsidRDefault="004F1BCA" w:rsidP="004F1BCA">
      <w:pPr>
        <w:pStyle w:val="Default"/>
        <w:rPr>
          <w:rFonts w:ascii="Times New Roman" w:hAnsi="Times New Roman" w:cs="Times New Roman"/>
        </w:rPr>
      </w:pPr>
    </w:p>
    <w:p w:rsidR="004F1BCA" w:rsidRPr="004F1BCA" w:rsidRDefault="004F1BCA" w:rsidP="004F1BCA">
      <w:pPr>
        <w:pStyle w:val="Default"/>
        <w:rPr>
          <w:rFonts w:ascii="Times New Roman" w:hAnsi="Times New Roman" w:cs="Times New Roman"/>
          <w:b/>
          <w:color w:val="auto"/>
        </w:rPr>
      </w:pPr>
      <w:r w:rsidRPr="004F1BCA">
        <w:rPr>
          <w:rFonts w:ascii="Times New Roman" w:hAnsi="Times New Roman" w:cs="Times New Roman"/>
          <w:b/>
          <w:color w:val="auto"/>
        </w:rPr>
        <w:t xml:space="preserve">General Influence of Geological Conditions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•When a tunnel is excavated, three types of geological conditions may be found that cause loss of strength and stability problems in a rock mass: </w:t>
      </w:r>
    </w:p>
    <w:p w:rsidR="004F1BCA" w:rsidRPr="004F1BCA" w:rsidRDefault="004F1BCA" w:rsidP="004F1BCA">
      <w:pPr>
        <w:pStyle w:val="Default"/>
        <w:spacing w:after="55"/>
        <w:rPr>
          <w:rFonts w:ascii="Times New Roman" w:hAnsi="Times New Roman" w:cs="Times New Roman"/>
          <w:color w:val="auto"/>
        </w:rPr>
      </w:pPr>
      <w:r w:rsidRPr="004F1BCA">
        <w:rPr>
          <w:rFonts w:ascii="Times New Roman" w:hAnsi="Times New Roman" w:cs="Times New Roman"/>
          <w:color w:val="auto"/>
        </w:rPr>
        <w:t xml:space="preserve">Unfavorable orientation of discontinuities. </w:t>
      </w:r>
    </w:p>
    <w:p w:rsidR="004F1BCA" w:rsidRPr="004F1BCA" w:rsidRDefault="004F1BCA" w:rsidP="004F1BCA">
      <w:pPr>
        <w:pStyle w:val="Default"/>
        <w:spacing w:after="55"/>
        <w:rPr>
          <w:rFonts w:ascii="Times New Roman" w:hAnsi="Times New Roman" w:cs="Times New Roman"/>
          <w:color w:val="auto"/>
        </w:rPr>
      </w:pPr>
      <w:r w:rsidRPr="004F1BCA">
        <w:rPr>
          <w:rFonts w:ascii="Times New Roman" w:hAnsi="Times New Roman" w:cs="Times New Roman"/>
          <w:color w:val="auto"/>
        </w:rPr>
        <w:t xml:space="preserve">Unfavorable orientation of stress with respect to the tunnel orientation.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Water flowing inside the excavation along fractures, aquifers or </w:t>
      </w:r>
      <w:proofErr w:type="spellStart"/>
      <w:r w:rsidRPr="004F1BCA">
        <w:rPr>
          <w:rFonts w:ascii="Times New Roman" w:hAnsi="Times New Roman" w:cs="Times New Roman"/>
          <w:color w:val="auto"/>
        </w:rPr>
        <w:t>karstified</w:t>
      </w:r>
      <w:proofErr w:type="spellEnd"/>
      <w:r w:rsidRPr="004F1BCA">
        <w:rPr>
          <w:rFonts w:ascii="Times New Roman" w:hAnsi="Times New Roman" w:cs="Times New Roman"/>
          <w:color w:val="auto"/>
        </w:rPr>
        <w:t xml:space="preserve"> rocks. </w:t>
      </w:r>
    </w:p>
    <w:p w:rsidR="004F1BCA" w:rsidRPr="004F1BCA" w:rsidRDefault="004F1BCA" w:rsidP="004F1BCA">
      <w:pPr>
        <w:pStyle w:val="Default"/>
        <w:rPr>
          <w:rFonts w:ascii="Times New Roman" w:hAnsi="Times New Roman" w:cs="Times New Roman"/>
        </w:rPr>
      </w:pPr>
    </w:p>
    <w:p w:rsidR="004F1BCA" w:rsidRPr="004F1BCA" w:rsidRDefault="004F1BCA" w:rsidP="004F1BCA">
      <w:pPr>
        <w:pStyle w:val="Default"/>
        <w:rPr>
          <w:rFonts w:ascii="Times New Roman" w:hAnsi="Times New Roman" w:cs="Times New Roman"/>
          <w:b/>
          <w:color w:val="auto"/>
        </w:rPr>
      </w:pPr>
      <w:r w:rsidRPr="004F1BCA">
        <w:rPr>
          <w:rFonts w:ascii="Times New Roman" w:hAnsi="Times New Roman" w:cs="Times New Roman"/>
          <w:b/>
          <w:color w:val="auto"/>
        </w:rPr>
        <w:t xml:space="preserve">Rock Mass Deformation by Folding Action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•Folded strata allow natural traps to form which attract accumulation in significant quantities of natural gas, petroleum and water.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•Severely distorted folds are frequently accompanied by plastic behavior of rocks especially in the softer sediments and in metamorphic rocks.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•Relative sliding between layers also occurs in flexural folding in strongly stratified structures. </w:t>
      </w:r>
    </w:p>
    <w:p w:rsidR="004F1BCA" w:rsidRPr="004F1BCA" w:rsidRDefault="004F1BCA" w:rsidP="004F1BCA">
      <w:pPr>
        <w:pStyle w:val="Default"/>
        <w:rPr>
          <w:rFonts w:ascii="Times New Roman" w:hAnsi="Times New Roman" w:cs="Times New Roman"/>
          <w:color w:val="auto"/>
        </w:rPr>
      </w:pP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lastRenderedPageBreak/>
        <w:t xml:space="preserve">•Opening of tension gashes or cracks in stronger rock formations in addition to shear development in the compressive zones of folds also occur. </w:t>
      </w:r>
    </w:p>
    <w:p w:rsidR="004F1BCA" w:rsidRPr="004F1BCA" w:rsidRDefault="007E0461" w:rsidP="004F1BCA">
      <w:pPr>
        <w:pStyle w:val="Default"/>
        <w:rPr>
          <w:rFonts w:ascii="Times New Roman" w:hAnsi="Times New Roman" w:cs="Times New Roman"/>
          <w:color w:val="auto"/>
        </w:rPr>
      </w:pPr>
      <w:r>
        <w:rPr>
          <w:rFonts w:ascii="Times New Roman" w:hAnsi="Times New Roman" w:cs="Times New Roman"/>
          <w:noProof/>
          <w:color w:val="auto"/>
        </w:rPr>
        <w:t xml:space="preserve">                                 </w:t>
      </w:r>
      <w:r w:rsidR="004F1BCA" w:rsidRPr="004F1BCA">
        <w:rPr>
          <w:rFonts w:ascii="Times New Roman" w:hAnsi="Times New Roman" w:cs="Times New Roman"/>
          <w:noProof/>
          <w:color w:val="auto"/>
        </w:rPr>
        <w:drawing>
          <wp:inline distT="0" distB="0" distL="0" distR="0">
            <wp:extent cx="5848350" cy="2533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48350" cy="2533650"/>
                    </a:xfrm>
                    <a:prstGeom prst="rect">
                      <a:avLst/>
                    </a:prstGeom>
                    <a:noFill/>
                    <a:ln>
                      <a:noFill/>
                    </a:ln>
                  </pic:spPr>
                </pic:pic>
              </a:graphicData>
            </a:graphic>
          </wp:inline>
        </w:drawing>
      </w:r>
    </w:p>
    <w:p w:rsidR="004F1BCA" w:rsidRPr="004F1BCA" w:rsidRDefault="004F1BCA" w:rsidP="004F1BCA">
      <w:pPr>
        <w:autoSpaceDE w:val="0"/>
        <w:autoSpaceDN w:val="0"/>
        <w:adjustRightInd w:val="0"/>
        <w:spacing w:after="0" w:line="240" w:lineRule="auto"/>
        <w:rPr>
          <w:rFonts w:ascii="Times New Roman" w:hAnsi="Times New Roman" w:cs="Times New Roman"/>
          <w:color w:val="000000"/>
          <w:sz w:val="24"/>
          <w:szCs w:val="24"/>
        </w:rPr>
      </w:pP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p>
    <w:p w:rsidR="004F1BCA" w:rsidRPr="004F1BCA" w:rsidRDefault="004F1BCA" w:rsidP="004F1BCA">
      <w:pPr>
        <w:autoSpaceDE w:val="0"/>
        <w:autoSpaceDN w:val="0"/>
        <w:adjustRightInd w:val="0"/>
        <w:spacing w:after="142" w:line="240" w:lineRule="auto"/>
        <w:rPr>
          <w:rFonts w:ascii="Times New Roman" w:hAnsi="Times New Roman" w:cs="Times New Roman"/>
          <w:sz w:val="24"/>
          <w:szCs w:val="24"/>
        </w:rPr>
      </w:pPr>
      <w:r w:rsidRPr="004F1BCA">
        <w:rPr>
          <w:rFonts w:ascii="Times New Roman" w:hAnsi="Times New Roman" w:cs="Times New Roman"/>
          <w:sz w:val="24"/>
          <w:szCs w:val="24"/>
        </w:rPr>
        <w:t xml:space="preserve">•Localized stress concentrations occur in association with folded rocks, and such stresses can cause bursting action during excavation of stronger and brittle rocks. </w:t>
      </w: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r w:rsidRPr="004F1BCA">
        <w:rPr>
          <w:rFonts w:ascii="Times New Roman" w:hAnsi="Times New Roman" w:cs="Times New Roman"/>
          <w:sz w:val="24"/>
          <w:szCs w:val="24"/>
        </w:rPr>
        <w:t xml:space="preserve">•Folded rocks represent zones of decreased competence with zones of intense fracturing and stress relief causing dislodgement of rocks in freshly exposed tunnel excavations </w:t>
      </w:r>
    </w:p>
    <w:p w:rsidR="004F1BCA" w:rsidRPr="004F1BCA" w:rsidRDefault="007E0461" w:rsidP="004F1BCA">
      <w:pPr>
        <w:pStyle w:val="Default"/>
        <w:rPr>
          <w:rFonts w:ascii="Times New Roman" w:hAnsi="Times New Roman" w:cs="Times New Roman"/>
          <w:color w:val="auto"/>
        </w:rPr>
      </w:pPr>
      <w:r>
        <w:rPr>
          <w:rFonts w:ascii="Times New Roman" w:hAnsi="Times New Roman" w:cs="Times New Roman"/>
          <w:color w:val="auto"/>
        </w:rPr>
        <w:t xml:space="preserve">                                  </w:t>
      </w:r>
      <w:r w:rsidR="004F1BCA" w:rsidRPr="004F1BCA">
        <w:rPr>
          <w:rFonts w:ascii="Times New Roman" w:hAnsi="Times New Roman" w:cs="Times New Roman"/>
          <w:noProof/>
          <w:color w:val="auto"/>
        </w:rPr>
        <w:drawing>
          <wp:inline distT="0" distB="0" distL="0" distR="0">
            <wp:extent cx="5838825" cy="2676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8825" cy="2676525"/>
                    </a:xfrm>
                    <a:prstGeom prst="rect">
                      <a:avLst/>
                    </a:prstGeom>
                    <a:noFill/>
                    <a:ln>
                      <a:noFill/>
                    </a:ln>
                  </pic:spPr>
                </pic:pic>
              </a:graphicData>
            </a:graphic>
          </wp:inline>
        </w:drawing>
      </w:r>
    </w:p>
    <w:p w:rsidR="004F1BCA" w:rsidRPr="004F1BCA" w:rsidRDefault="007E0461" w:rsidP="004F1BCA">
      <w:pPr>
        <w:pStyle w:val="Default"/>
        <w:rPr>
          <w:rFonts w:ascii="Times New Roman" w:hAnsi="Times New Roman" w:cs="Times New Roman"/>
          <w:color w:val="auto"/>
        </w:rPr>
      </w:pPr>
      <w:r>
        <w:rPr>
          <w:rFonts w:ascii="Times New Roman" w:hAnsi="Times New Roman" w:cs="Times New Roman"/>
          <w:color w:val="auto"/>
        </w:rPr>
        <w:lastRenderedPageBreak/>
        <w:t xml:space="preserve">                      </w:t>
      </w:r>
      <w:r w:rsidR="004F1BCA" w:rsidRPr="004F1BCA">
        <w:rPr>
          <w:rFonts w:ascii="Times New Roman" w:hAnsi="Times New Roman" w:cs="Times New Roman"/>
          <w:noProof/>
          <w:color w:val="auto"/>
        </w:rPr>
        <w:drawing>
          <wp:inline distT="0" distB="0" distL="0" distR="0">
            <wp:extent cx="5924550" cy="2533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4550" cy="2533650"/>
                    </a:xfrm>
                    <a:prstGeom prst="rect">
                      <a:avLst/>
                    </a:prstGeom>
                    <a:noFill/>
                    <a:ln>
                      <a:noFill/>
                    </a:ln>
                  </pic:spPr>
                </pic:pic>
              </a:graphicData>
            </a:graphic>
          </wp:inline>
        </w:drawing>
      </w:r>
    </w:p>
    <w:p w:rsidR="004F1BCA" w:rsidRPr="004F1BCA" w:rsidRDefault="004F1BCA" w:rsidP="004F1BCA">
      <w:pPr>
        <w:pStyle w:val="Default"/>
        <w:rPr>
          <w:rFonts w:ascii="Times New Roman" w:hAnsi="Times New Roman" w:cs="Times New Roman"/>
        </w:rPr>
      </w:pPr>
    </w:p>
    <w:p w:rsidR="004F1BCA" w:rsidRPr="007E0461" w:rsidRDefault="004F1BCA" w:rsidP="004F1BCA">
      <w:pPr>
        <w:pStyle w:val="Default"/>
        <w:rPr>
          <w:rFonts w:ascii="Times New Roman" w:hAnsi="Times New Roman" w:cs="Times New Roman"/>
          <w:b/>
          <w:color w:val="auto"/>
        </w:rPr>
      </w:pPr>
      <w:r w:rsidRPr="007E0461">
        <w:rPr>
          <w:rFonts w:ascii="Times New Roman" w:hAnsi="Times New Roman" w:cs="Times New Roman"/>
          <w:b/>
          <w:color w:val="auto"/>
        </w:rPr>
        <w:t xml:space="preserve">Faults: </w:t>
      </w:r>
      <w:proofErr w:type="spellStart"/>
      <w:r w:rsidRPr="007E0461">
        <w:rPr>
          <w:rFonts w:ascii="Times New Roman" w:hAnsi="Times New Roman" w:cs="Times New Roman"/>
          <w:b/>
          <w:color w:val="auto"/>
        </w:rPr>
        <w:t>Chracteristics</w:t>
      </w:r>
      <w:proofErr w:type="spellEnd"/>
      <w:r w:rsidRPr="007E0461">
        <w:rPr>
          <w:rFonts w:ascii="Times New Roman" w:hAnsi="Times New Roman" w:cs="Times New Roman"/>
          <w:b/>
          <w:color w:val="auto"/>
        </w:rPr>
        <w:t xml:space="preserve"> and Influence on </w:t>
      </w:r>
      <w:proofErr w:type="spellStart"/>
      <w:r w:rsidRPr="007E0461">
        <w:rPr>
          <w:rFonts w:ascii="Times New Roman" w:hAnsi="Times New Roman" w:cs="Times New Roman"/>
          <w:b/>
          <w:color w:val="auto"/>
        </w:rPr>
        <w:t>Tunnelling</w:t>
      </w:r>
      <w:proofErr w:type="spellEnd"/>
      <w:r w:rsidRPr="007E0461">
        <w:rPr>
          <w:rFonts w:ascii="Times New Roman" w:hAnsi="Times New Roman" w:cs="Times New Roman"/>
          <w:b/>
          <w:color w:val="auto"/>
        </w:rPr>
        <w:t xml:space="preserve"> </w:t>
      </w:r>
    </w:p>
    <w:p w:rsidR="004F1BCA" w:rsidRPr="004F1BCA" w:rsidRDefault="004F1BCA" w:rsidP="004F1BCA">
      <w:pPr>
        <w:pStyle w:val="Default"/>
        <w:spacing w:after="154"/>
        <w:rPr>
          <w:rFonts w:ascii="Times New Roman" w:hAnsi="Times New Roman" w:cs="Times New Roman"/>
          <w:color w:val="auto"/>
        </w:rPr>
      </w:pPr>
      <w:r w:rsidRPr="004F1BCA">
        <w:rPr>
          <w:rFonts w:ascii="Times New Roman" w:hAnsi="Times New Roman" w:cs="Times New Roman"/>
          <w:color w:val="auto"/>
        </w:rPr>
        <w:t xml:space="preserve">•Repeated intermittent movements occur at several sites, particularly where tectonic and igneous activity are still present. </w:t>
      </w:r>
    </w:p>
    <w:p w:rsidR="004F1BCA" w:rsidRPr="004F1BCA" w:rsidRDefault="004F1BCA" w:rsidP="004F1BCA">
      <w:pPr>
        <w:pStyle w:val="Default"/>
        <w:spacing w:after="154"/>
        <w:rPr>
          <w:rFonts w:ascii="Times New Roman" w:hAnsi="Times New Roman" w:cs="Times New Roman"/>
          <w:color w:val="auto"/>
        </w:rPr>
      </w:pPr>
      <w:r w:rsidRPr="004F1BCA">
        <w:rPr>
          <w:rFonts w:ascii="Times New Roman" w:hAnsi="Times New Roman" w:cs="Times New Roman"/>
          <w:color w:val="auto"/>
        </w:rPr>
        <w:t xml:space="preserve">•Faults are preferred paths for groundwater movement but also act as hydrological barriers. </w:t>
      </w:r>
    </w:p>
    <w:p w:rsidR="004F1BCA" w:rsidRPr="004F1BCA" w:rsidRDefault="004F1BCA" w:rsidP="004F1BCA">
      <w:pPr>
        <w:pStyle w:val="Default"/>
        <w:spacing w:after="154"/>
        <w:rPr>
          <w:rFonts w:ascii="Times New Roman" w:hAnsi="Times New Roman" w:cs="Times New Roman"/>
          <w:color w:val="auto"/>
        </w:rPr>
      </w:pPr>
      <w:r w:rsidRPr="004F1BCA">
        <w:rPr>
          <w:rFonts w:ascii="Times New Roman" w:hAnsi="Times New Roman" w:cs="Times New Roman"/>
          <w:color w:val="auto"/>
        </w:rPr>
        <w:t xml:space="preserve">•Frictional effects of movement along the fault plane can induce wall-rock alteration in addition to chemical reaction from water circulation. </w:t>
      </w:r>
    </w:p>
    <w:p w:rsidR="004F1BCA" w:rsidRPr="004F1BCA" w:rsidRDefault="004F1BCA" w:rsidP="004F1BCA">
      <w:pPr>
        <w:pStyle w:val="Default"/>
        <w:spacing w:after="154"/>
        <w:rPr>
          <w:rFonts w:ascii="Times New Roman" w:hAnsi="Times New Roman" w:cs="Times New Roman"/>
          <w:color w:val="auto"/>
        </w:rPr>
      </w:pPr>
      <w:r w:rsidRPr="004F1BCA">
        <w:rPr>
          <w:rFonts w:ascii="Times New Roman" w:hAnsi="Times New Roman" w:cs="Times New Roman"/>
          <w:color w:val="auto"/>
        </w:rPr>
        <w:t xml:space="preserve">•Fault zones can be tens of meters in width even where relatively minor displacement has occurred between strata.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•Fault filling and gouge properties differ quite markedly and often reflect the degree of influence of groundwater movement. </w:t>
      </w:r>
    </w:p>
    <w:p w:rsidR="004F1BCA" w:rsidRPr="004F1BCA" w:rsidRDefault="004F1BCA" w:rsidP="004F1BCA">
      <w:pPr>
        <w:pStyle w:val="Default"/>
        <w:rPr>
          <w:rFonts w:ascii="Times New Roman" w:hAnsi="Times New Roman" w:cs="Times New Roman"/>
          <w:color w:val="auto"/>
        </w:rPr>
      </w:pPr>
    </w:p>
    <w:p w:rsidR="004F1BCA" w:rsidRPr="004F1BCA" w:rsidRDefault="004F1BCA" w:rsidP="004F1BCA">
      <w:pPr>
        <w:pStyle w:val="Default"/>
        <w:spacing w:after="54"/>
        <w:rPr>
          <w:rFonts w:ascii="Times New Roman" w:hAnsi="Times New Roman" w:cs="Times New Roman"/>
          <w:color w:val="auto"/>
        </w:rPr>
      </w:pPr>
      <w:r w:rsidRPr="004F1BCA">
        <w:rPr>
          <w:rFonts w:ascii="Times New Roman" w:hAnsi="Times New Roman" w:cs="Times New Roman"/>
          <w:color w:val="auto"/>
        </w:rPr>
        <w:t xml:space="preserve">•Breccia filling is characterized by its fragmented nature derived from relatively competent rocks; such filling can exhibit voids but often contains fine materials.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•Water assists in the breakdown of some rocks and the fault gouge can often contain clay minerals which can give rise to plastic deformation into U/G excavations due to creep and swelling pressure effects </w:t>
      </w:r>
    </w:p>
    <w:p w:rsidR="004F1BCA" w:rsidRPr="004F1BCA" w:rsidRDefault="007E0461" w:rsidP="004F1BCA">
      <w:pPr>
        <w:pStyle w:val="Default"/>
        <w:rPr>
          <w:rFonts w:ascii="Times New Roman" w:hAnsi="Times New Roman" w:cs="Times New Roman"/>
          <w:color w:val="auto"/>
        </w:rPr>
      </w:pPr>
      <w:r>
        <w:rPr>
          <w:rFonts w:ascii="Times New Roman" w:hAnsi="Times New Roman" w:cs="Times New Roman"/>
          <w:color w:val="auto"/>
        </w:rPr>
        <w:t xml:space="preserve">                                  </w:t>
      </w:r>
      <w:bookmarkStart w:id="0" w:name="_GoBack"/>
      <w:r w:rsidR="004F1BCA" w:rsidRPr="004F1BCA">
        <w:rPr>
          <w:rFonts w:ascii="Times New Roman" w:hAnsi="Times New Roman" w:cs="Times New Roman"/>
          <w:noProof/>
          <w:color w:val="auto"/>
        </w:rPr>
        <w:drawing>
          <wp:inline distT="0" distB="0" distL="0" distR="0">
            <wp:extent cx="3648075" cy="13620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48075" cy="1362075"/>
                    </a:xfrm>
                    <a:prstGeom prst="rect">
                      <a:avLst/>
                    </a:prstGeom>
                    <a:noFill/>
                    <a:ln>
                      <a:noFill/>
                    </a:ln>
                  </pic:spPr>
                </pic:pic>
              </a:graphicData>
            </a:graphic>
          </wp:inline>
        </w:drawing>
      </w:r>
      <w:bookmarkEnd w:id="0"/>
    </w:p>
    <w:p w:rsidR="004F1BCA" w:rsidRPr="004F1BCA" w:rsidRDefault="004F1BCA" w:rsidP="004F1BCA">
      <w:pPr>
        <w:autoSpaceDE w:val="0"/>
        <w:autoSpaceDN w:val="0"/>
        <w:adjustRightInd w:val="0"/>
        <w:spacing w:after="0" w:line="240" w:lineRule="auto"/>
        <w:rPr>
          <w:rFonts w:ascii="Times New Roman" w:hAnsi="Times New Roman" w:cs="Times New Roman"/>
          <w:color w:val="000000"/>
          <w:sz w:val="24"/>
          <w:szCs w:val="24"/>
        </w:rPr>
      </w:pP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p>
    <w:p w:rsidR="004F1BCA" w:rsidRPr="004F1BCA" w:rsidRDefault="004F1BCA" w:rsidP="004F1BCA">
      <w:pPr>
        <w:autoSpaceDE w:val="0"/>
        <w:autoSpaceDN w:val="0"/>
        <w:adjustRightInd w:val="0"/>
        <w:spacing w:after="58" w:line="240" w:lineRule="auto"/>
        <w:rPr>
          <w:rFonts w:ascii="Times New Roman" w:hAnsi="Times New Roman" w:cs="Times New Roman"/>
          <w:sz w:val="24"/>
          <w:szCs w:val="24"/>
        </w:rPr>
      </w:pPr>
      <w:r w:rsidRPr="004F1BCA">
        <w:rPr>
          <w:rFonts w:ascii="Times New Roman" w:hAnsi="Times New Roman" w:cs="Times New Roman"/>
          <w:sz w:val="24"/>
          <w:szCs w:val="24"/>
        </w:rPr>
        <w:t xml:space="preserve">•Relative movement of rock masses produces scratches, grooves and polished interfaces. These can indicate movement direction, but are of special significance to tunneling in representing </w:t>
      </w:r>
      <w:r w:rsidRPr="004F1BCA">
        <w:rPr>
          <w:rFonts w:ascii="Times New Roman" w:hAnsi="Times New Roman" w:cs="Times New Roman"/>
          <w:sz w:val="24"/>
          <w:szCs w:val="24"/>
        </w:rPr>
        <w:lastRenderedPageBreak/>
        <w:t xml:space="preserve">planes of very low friction with the ability to encourage detachment and sliding of rock into tunnel excavations. </w:t>
      </w:r>
    </w:p>
    <w:p w:rsidR="004F1BCA" w:rsidRPr="004F1BCA" w:rsidRDefault="004F1BCA" w:rsidP="004F1BCA">
      <w:pPr>
        <w:autoSpaceDE w:val="0"/>
        <w:autoSpaceDN w:val="0"/>
        <w:adjustRightInd w:val="0"/>
        <w:spacing w:after="58" w:line="240" w:lineRule="auto"/>
        <w:rPr>
          <w:rFonts w:ascii="Times New Roman" w:hAnsi="Times New Roman" w:cs="Times New Roman"/>
          <w:sz w:val="24"/>
          <w:szCs w:val="24"/>
        </w:rPr>
      </w:pPr>
      <w:r w:rsidRPr="004F1BCA">
        <w:rPr>
          <w:rFonts w:ascii="Times New Roman" w:hAnsi="Times New Roman" w:cs="Times New Roman"/>
          <w:sz w:val="24"/>
          <w:szCs w:val="24"/>
        </w:rPr>
        <w:t xml:space="preserve">•Faults allow circulation of groundwater to penetrate deep below the surface and laterally into side walls. This can produce wall-rock alteration and result in deep seated weathering. </w:t>
      </w: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r w:rsidRPr="004F1BCA">
        <w:rPr>
          <w:rFonts w:ascii="Times New Roman" w:hAnsi="Times New Roman" w:cs="Times New Roman"/>
          <w:sz w:val="24"/>
          <w:szCs w:val="24"/>
        </w:rPr>
        <w:t xml:space="preserve">•Orientation of faults in relation to the tunnel line is vitally important, since this governs the length of tunnel affected by the fault and its accompanying fault zone.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drawing>
          <wp:inline distT="0" distB="0" distL="0" distR="0">
            <wp:extent cx="2876550" cy="3819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3819525"/>
                    </a:xfrm>
                    <a:prstGeom prst="rect">
                      <a:avLst/>
                    </a:prstGeom>
                    <a:noFill/>
                    <a:ln>
                      <a:noFill/>
                    </a:ln>
                  </pic:spPr>
                </pic:pic>
              </a:graphicData>
            </a:graphic>
          </wp:inline>
        </w:drawing>
      </w:r>
      <w:r w:rsidRPr="004F1BCA">
        <w:rPr>
          <w:rFonts w:ascii="Times New Roman" w:hAnsi="Times New Roman" w:cs="Times New Roman"/>
          <w:noProof/>
          <w:color w:val="auto"/>
        </w:rPr>
        <w:drawing>
          <wp:inline distT="0" distB="0" distL="0" distR="0">
            <wp:extent cx="2847975" cy="3829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3829050"/>
                    </a:xfrm>
                    <a:prstGeom prst="rect">
                      <a:avLst/>
                    </a:prstGeom>
                    <a:noFill/>
                    <a:ln>
                      <a:noFill/>
                    </a:ln>
                  </pic:spPr>
                </pic:pic>
              </a:graphicData>
            </a:graphic>
          </wp:inline>
        </w:drawing>
      </w:r>
    </w:p>
    <w:p w:rsidR="004F1BCA" w:rsidRPr="004F1BCA" w:rsidRDefault="004F1BCA" w:rsidP="004F1BCA">
      <w:pPr>
        <w:pStyle w:val="Default"/>
        <w:rPr>
          <w:rFonts w:ascii="Times New Roman" w:hAnsi="Times New Roman" w:cs="Times New Roman"/>
        </w:rPr>
      </w:pPr>
    </w:p>
    <w:p w:rsidR="004F1BCA" w:rsidRPr="007E0461" w:rsidRDefault="004F1BCA" w:rsidP="004F1BCA">
      <w:pPr>
        <w:pStyle w:val="Default"/>
        <w:rPr>
          <w:rFonts w:ascii="Times New Roman" w:hAnsi="Times New Roman" w:cs="Times New Roman"/>
          <w:b/>
          <w:color w:val="auto"/>
        </w:rPr>
      </w:pPr>
      <w:r w:rsidRPr="007E0461">
        <w:rPr>
          <w:rFonts w:ascii="Times New Roman" w:hAnsi="Times New Roman" w:cs="Times New Roman"/>
          <w:b/>
          <w:color w:val="auto"/>
        </w:rPr>
        <w:t>Jo</w:t>
      </w:r>
      <w:r w:rsidR="007E0461">
        <w:rPr>
          <w:rFonts w:ascii="Times New Roman" w:hAnsi="Times New Roman" w:cs="Times New Roman"/>
          <w:b/>
          <w:color w:val="auto"/>
        </w:rPr>
        <w:t>ints and Their Relevance to Tunnel</w:t>
      </w:r>
      <w:r w:rsidRPr="007E0461">
        <w:rPr>
          <w:rFonts w:ascii="Times New Roman" w:hAnsi="Times New Roman" w:cs="Times New Roman"/>
          <w:b/>
          <w:color w:val="auto"/>
        </w:rPr>
        <w:t xml:space="preserve">ing </w:t>
      </w:r>
    </w:p>
    <w:p w:rsidR="004F1BCA" w:rsidRPr="004F1BCA" w:rsidRDefault="004F1BCA" w:rsidP="004F1BCA">
      <w:pPr>
        <w:pStyle w:val="Default"/>
        <w:spacing w:after="145"/>
        <w:rPr>
          <w:rFonts w:ascii="Times New Roman" w:hAnsi="Times New Roman" w:cs="Times New Roman"/>
          <w:color w:val="auto"/>
        </w:rPr>
      </w:pPr>
      <w:r w:rsidRPr="004F1BCA">
        <w:rPr>
          <w:rFonts w:ascii="Times New Roman" w:hAnsi="Times New Roman" w:cs="Times New Roman"/>
          <w:color w:val="auto"/>
        </w:rPr>
        <w:t xml:space="preserve">•Joints occur in sets. Multiple joints run essentially parallel to each other; two further sets of joints commonly exist and are often at consistent angles to each other. </w:t>
      </w:r>
    </w:p>
    <w:p w:rsidR="004F1BCA" w:rsidRPr="004F1BCA" w:rsidRDefault="004F1BCA" w:rsidP="004F1BCA">
      <w:pPr>
        <w:pStyle w:val="Default"/>
        <w:spacing w:after="145"/>
        <w:rPr>
          <w:rFonts w:ascii="Times New Roman" w:hAnsi="Times New Roman" w:cs="Times New Roman"/>
          <w:color w:val="auto"/>
        </w:rPr>
      </w:pPr>
      <w:r w:rsidRPr="004F1BCA">
        <w:rPr>
          <w:rFonts w:ascii="Times New Roman" w:hAnsi="Times New Roman" w:cs="Times New Roman"/>
          <w:color w:val="auto"/>
        </w:rPr>
        <w:t xml:space="preserve">•Joint systems in coarse grained igneous rocks (granite) commonly exhibit three sets of joints. </w:t>
      </w:r>
    </w:p>
    <w:p w:rsidR="004F1BCA" w:rsidRPr="004F1BCA" w:rsidRDefault="004F1BCA" w:rsidP="004F1BCA">
      <w:pPr>
        <w:pStyle w:val="Default"/>
        <w:spacing w:after="145"/>
        <w:rPr>
          <w:rFonts w:ascii="Times New Roman" w:hAnsi="Times New Roman" w:cs="Times New Roman"/>
          <w:color w:val="auto"/>
        </w:rPr>
      </w:pPr>
      <w:r w:rsidRPr="004F1BCA">
        <w:rPr>
          <w:rFonts w:ascii="Times New Roman" w:hAnsi="Times New Roman" w:cs="Times New Roman"/>
          <w:color w:val="auto"/>
        </w:rPr>
        <w:t xml:space="preserve">•Sedimentary rocks also exhibit three sets of joints with one usually parallel to the bedding planes, while others intersect the planes approx. at right angles.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•Joint </w:t>
      </w:r>
      <w:proofErr w:type="spellStart"/>
      <w:r w:rsidRPr="004F1BCA">
        <w:rPr>
          <w:rFonts w:ascii="Times New Roman" w:hAnsi="Times New Roman" w:cs="Times New Roman"/>
          <w:color w:val="auto"/>
        </w:rPr>
        <w:t>spacings</w:t>
      </w:r>
      <w:proofErr w:type="spellEnd"/>
      <w:r w:rsidRPr="004F1BCA">
        <w:rPr>
          <w:rFonts w:ascii="Times New Roman" w:hAnsi="Times New Roman" w:cs="Times New Roman"/>
          <w:color w:val="auto"/>
        </w:rPr>
        <w:t xml:space="preserve"> in limestone and sandstone beds are commonly meters apart while in shale they are usually closer. </w:t>
      </w:r>
    </w:p>
    <w:p w:rsidR="004F1BCA" w:rsidRPr="004F1BCA" w:rsidRDefault="004F1BCA" w:rsidP="004F1BCA">
      <w:pPr>
        <w:pStyle w:val="Default"/>
        <w:rPr>
          <w:rFonts w:ascii="Times New Roman" w:hAnsi="Times New Roman" w:cs="Times New Roman"/>
          <w:color w:val="auto"/>
        </w:rPr>
      </w:pPr>
    </w:p>
    <w:p w:rsidR="004F1BCA" w:rsidRPr="004F1BCA" w:rsidRDefault="004F1BCA" w:rsidP="004F1BCA">
      <w:pPr>
        <w:pStyle w:val="Default"/>
        <w:spacing w:after="49"/>
        <w:rPr>
          <w:rFonts w:ascii="Times New Roman" w:hAnsi="Times New Roman" w:cs="Times New Roman"/>
          <w:color w:val="auto"/>
        </w:rPr>
      </w:pPr>
      <w:r w:rsidRPr="004F1BCA">
        <w:rPr>
          <w:rFonts w:ascii="Times New Roman" w:hAnsi="Times New Roman" w:cs="Times New Roman"/>
          <w:color w:val="auto"/>
        </w:rPr>
        <w:t xml:space="preserve">•Two or more sets of joints also exist in metamorphic rocks and often one set is approx. at right angles to the cleavage planes.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•Joint spacing increases with depth below surface while the width of the joints decreases with depth.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lastRenderedPageBreak/>
        <w:drawing>
          <wp:inline distT="0" distB="0" distL="0" distR="0">
            <wp:extent cx="2771775" cy="2352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775" cy="2352675"/>
                    </a:xfrm>
                    <a:prstGeom prst="rect">
                      <a:avLst/>
                    </a:prstGeom>
                    <a:noFill/>
                    <a:ln>
                      <a:noFill/>
                    </a:ln>
                  </pic:spPr>
                </pic:pic>
              </a:graphicData>
            </a:graphic>
          </wp:inline>
        </w:drawing>
      </w:r>
      <w:r w:rsidRPr="004F1BCA">
        <w:rPr>
          <w:rFonts w:ascii="Times New Roman" w:hAnsi="Times New Roman" w:cs="Times New Roman"/>
          <w:noProof/>
          <w:color w:val="auto"/>
        </w:rPr>
        <w:drawing>
          <wp:inline distT="0" distB="0" distL="0" distR="0">
            <wp:extent cx="3028950" cy="2343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8950" cy="2343150"/>
                    </a:xfrm>
                    <a:prstGeom prst="rect">
                      <a:avLst/>
                    </a:prstGeom>
                    <a:noFill/>
                    <a:ln>
                      <a:noFill/>
                    </a:ln>
                  </pic:spPr>
                </pic:pic>
              </a:graphicData>
            </a:graphic>
          </wp:inline>
        </w:drawing>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drawing>
          <wp:inline distT="0" distB="0" distL="0" distR="0">
            <wp:extent cx="5800725" cy="1895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0725" cy="1895475"/>
                    </a:xfrm>
                    <a:prstGeom prst="rect">
                      <a:avLst/>
                    </a:prstGeom>
                    <a:noFill/>
                    <a:ln>
                      <a:noFill/>
                    </a:ln>
                  </pic:spPr>
                </pic:pic>
              </a:graphicData>
            </a:graphic>
          </wp:inline>
        </w:drawing>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drawing>
          <wp:inline distT="0" distB="0" distL="0" distR="0">
            <wp:extent cx="5867400" cy="2571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7400" cy="2571750"/>
                    </a:xfrm>
                    <a:prstGeom prst="rect">
                      <a:avLst/>
                    </a:prstGeom>
                    <a:noFill/>
                    <a:ln>
                      <a:noFill/>
                    </a:ln>
                  </pic:spPr>
                </pic:pic>
              </a:graphicData>
            </a:graphic>
          </wp:inline>
        </w:drawing>
      </w:r>
    </w:p>
    <w:p w:rsidR="004F1BCA" w:rsidRPr="004F1BCA" w:rsidRDefault="004F1BCA" w:rsidP="004F1BCA">
      <w:pPr>
        <w:pStyle w:val="Default"/>
        <w:rPr>
          <w:rFonts w:ascii="Times New Roman" w:hAnsi="Times New Roman" w:cs="Times New Roman"/>
        </w:rPr>
      </w:pPr>
    </w:p>
    <w:p w:rsidR="004F1BCA" w:rsidRPr="007E0461" w:rsidRDefault="004F1BCA" w:rsidP="004F1BCA">
      <w:pPr>
        <w:pStyle w:val="Default"/>
        <w:rPr>
          <w:rFonts w:ascii="Times New Roman" w:hAnsi="Times New Roman" w:cs="Times New Roman"/>
          <w:b/>
          <w:color w:val="auto"/>
        </w:rPr>
      </w:pPr>
      <w:r w:rsidRPr="007E0461">
        <w:rPr>
          <w:rFonts w:ascii="Times New Roman" w:hAnsi="Times New Roman" w:cs="Times New Roman"/>
          <w:b/>
          <w:color w:val="auto"/>
        </w:rPr>
        <w:t xml:space="preserve">Groundwater Aspects </w:t>
      </w:r>
    </w:p>
    <w:p w:rsidR="004F1BCA" w:rsidRPr="004F1BCA" w:rsidRDefault="004F1BCA" w:rsidP="004F1BCA">
      <w:pPr>
        <w:pStyle w:val="Default"/>
        <w:spacing w:after="90"/>
        <w:rPr>
          <w:rFonts w:ascii="Times New Roman" w:hAnsi="Times New Roman" w:cs="Times New Roman"/>
          <w:color w:val="auto"/>
        </w:rPr>
      </w:pPr>
      <w:r w:rsidRPr="004F1BCA">
        <w:rPr>
          <w:rFonts w:ascii="Times New Roman" w:hAnsi="Times New Roman" w:cs="Times New Roman"/>
          <w:color w:val="auto"/>
        </w:rPr>
        <w:t xml:space="preserve">•Presence of groundwater in very large quantities is a major hazard in addition to causing operational difficulties in tunneling activities. </w:t>
      </w:r>
    </w:p>
    <w:p w:rsidR="004F1BCA" w:rsidRPr="004F1BCA" w:rsidRDefault="004F1BCA" w:rsidP="004F1BCA">
      <w:pPr>
        <w:pStyle w:val="Default"/>
        <w:spacing w:after="90"/>
        <w:rPr>
          <w:rFonts w:ascii="Times New Roman" w:hAnsi="Times New Roman" w:cs="Times New Roman"/>
          <w:color w:val="auto"/>
        </w:rPr>
      </w:pPr>
      <w:r w:rsidRPr="004F1BCA">
        <w:rPr>
          <w:rFonts w:ascii="Times New Roman" w:hAnsi="Times New Roman" w:cs="Times New Roman"/>
          <w:color w:val="auto"/>
        </w:rPr>
        <w:t xml:space="preserve">•Groundwater presence, quantity, quality, formations having water all must be identified at site investigation stage. </w:t>
      </w:r>
    </w:p>
    <w:p w:rsidR="004F1BCA" w:rsidRPr="004F1BCA" w:rsidRDefault="004F1BCA" w:rsidP="004F1BCA">
      <w:pPr>
        <w:pStyle w:val="Default"/>
        <w:spacing w:after="90"/>
        <w:rPr>
          <w:rFonts w:ascii="Times New Roman" w:hAnsi="Times New Roman" w:cs="Times New Roman"/>
          <w:color w:val="auto"/>
        </w:rPr>
      </w:pPr>
      <w:r w:rsidRPr="004F1BCA">
        <w:rPr>
          <w:rFonts w:ascii="Times New Roman" w:hAnsi="Times New Roman" w:cs="Times New Roman"/>
          <w:color w:val="auto"/>
        </w:rPr>
        <w:lastRenderedPageBreak/>
        <w:t xml:space="preserve">•Large quantities of water in weak ground conditions can lead to rapid formation of cavities around the tunnel excavation. </w:t>
      </w:r>
    </w:p>
    <w:p w:rsidR="004F1BCA" w:rsidRPr="004F1BCA" w:rsidRDefault="004F1BCA" w:rsidP="004F1BCA">
      <w:pPr>
        <w:pStyle w:val="Default"/>
        <w:spacing w:after="90"/>
        <w:rPr>
          <w:rFonts w:ascii="Times New Roman" w:hAnsi="Times New Roman" w:cs="Times New Roman"/>
          <w:color w:val="auto"/>
        </w:rPr>
      </w:pPr>
      <w:r w:rsidRPr="004F1BCA">
        <w:rPr>
          <w:rFonts w:ascii="Times New Roman" w:hAnsi="Times New Roman" w:cs="Times New Roman"/>
          <w:color w:val="auto"/>
        </w:rPr>
        <w:t xml:space="preserve">•Tunneling projects can experience relatively warm water (&gt; 30-35 C) which can impair the environmental conditions within the tunnel.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•Groundwater could be a carrier of dissolved gases into the tunnel excavation. </w:t>
      </w:r>
    </w:p>
    <w:p w:rsidR="004F1BCA" w:rsidRPr="004F1BCA" w:rsidRDefault="004F1BCA" w:rsidP="004F1BCA">
      <w:pPr>
        <w:pStyle w:val="Default"/>
        <w:rPr>
          <w:rFonts w:ascii="Times New Roman" w:hAnsi="Times New Roman" w:cs="Times New Roman"/>
        </w:rPr>
      </w:pPr>
    </w:p>
    <w:p w:rsidR="004F1BCA" w:rsidRPr="007E0461" w:rsidRDefault="004F1BCA" w:rsidP="004F1BCA">
      <w:pPr>
        <w:pStyle w:val="Default"/>
        <w:rPr>
          <w:rFonts w:ascii="Times New Roman" w:hAnsi="Times New Roman" w:cs="Times New Roman"/>
          <w:b/>
          <w:color w:val="auto"/>
        </w:rPr>
      </w:pPr>
      <w:r w:rsidRPr="007E0461">
        <w:rPr>
          <w:rFonts w:ascii="Times New Roman" w:hAnsi="Times New Roman" w:cs="Times New Roman"/>
          <w:b/>
          <w:color w:val="auto"/>
        </w:rPr>
        <w:t xml:space="preserve">Squeezing and Swelling Ground Conditions </w:t>
      </w: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•Squeezing ground commonly refers to weak, plastic rock material which displaces into the tunnel excavation under the action of gravity and from the effect of stress gradients around the tunnel opening.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•Swelling ground displaces into the tunnel opening as result of volume change due to water adsorption and absorption effects. </w:t>
      </w:r>
    </w:p>
    <w:p w:rsidR="004F1BCA" w:rsidRPr="004F1BCA" w:rsidRDefault="004F1BCA" w:rsidP="004F1BCA">
      <w:pPr>
        <w:pStyle w:val="Default"/>
        <w:rPr>
          <w:rFonts w:ascii="Times New Roman" w:hAnsi="Times New Roman" w:cs="Times New Roman"/>
          <w:color w:val="auto"/>
        </w:rPr>
      </w:pPr>
    </w:p>
    <w:p w:rsidR="004F1BCA" w:rsidRPr="004F1BCA" w:rsidRDefault="004F1BCA" w:rsidP="004F1BCA">
      <w:pPr>
        <w:pStyle w:val="Default"/>
        <w:spacing w:after="70"/>
        <w:rPr>
          <w:rFonts w:ascii="Times New Roman" w:hAnsi="Times New Roman" w:cs="Times New Roman"/>
          <w:color w:val="auto"/>
        </w:rPr>
      </w:pPr>
      <w:r w:rsidRPr="004F1BCA">
        <w:rPr>
          <w:rFonts w:ascii="Times New Roman" w:hAnsi="Times New Roman" w:cs="Times New Roman"/>
          <w:color w:val="auto"/>
        </w:rPr>
        <w:t xml:space="preserve">•Effects of squeezing ground become evident immediately during excavation, with closure starting to take effect at the tunnel face.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•Swelling ground is slower to take effect.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drawing>
          <wp:inline distT="0" distB="0" distL="0" distR="0">
            <wp:extent cx="5886450" cy="21431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450" cy="2143125"/>
                    </a:xfrm>
                    <a:prstGeom prst="rect">
                      <a:avLst/>
                    </a:prstGeom>
                    <a:noFill/>
                    <a:ln>
                      <a:noFill/>
                    </a:ln>
                  </pic:spPr>
                </pic:pic>
              </a:graphicData>
            </a:graphic>
          </wp:inline>
        </w:drawing>
      </w:r>
    </w:p>
    <w:p w:rsidR="004F1BCA" w:rsidRPr="004F1BCA" w:rsidRDefault="004F1BCA" w:rsidP="004F1BCA">
      <w:pPr>
        <w:autoSpaceDE w:val="0"/>
        <w:autoSpaceDN w:val="0"/>
        <w:adjustRightInd w:val="0"/>
        <w:spacing w:after="77" w:line="240" w:lineRule="auto"/>
        <w:rPr>
          <w:rFonts w:ascii="Times New Roman" w:hAnsi="Times New Roman" w:cs="Times New Roman"/>
          <w:sz w:val="24"/>
          <w:szCs w:val="24"/>
        </w:rPr>
      </w:pPr>
      <w:r w:rsidRPr="004F1BCA">
        <w:rPr>
          <w:rFonts w:ascii="Times New Roman" w:hAnsi="Times New Roman" w:cs="Times New Roman"/>
          <w:sz w:val="24"/>
          <w:szCs w:val="24"/>
        </w:rPr>
        <w:t xml:space="preserve">•Plastic and semi-plastic rocks which are sensitive to deformation at relatively low stress levels are likely to exhibit squeezing behavior. </w:t>
      </w: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r w:rsidRPr="004F1BCA">
        <w:rPr>
          <w:rFonts w:ascii="Times New Roman" w:hAnsi="Times New Roman" w:cs="Times New Roman"/>
          <w:sz w:val="24"/>
          <w:szCs w:val="24"/>
        </w:rPr>
        <w:t xml:space="preserve">•Rocks which are rich in clay minerals not only have squeezing properties but are also have pronounced swelling properties e.g. fault gouge, mudstones, </w:t>
      </w:r>
      <w:proofErr w:type="spellStart"/>
      <w:r w:rsidRPr="004F1BCA">
        <w:rPr>
          <w:rFonts w:ascii="Times New Roman" w:hAnsi="Times New Roman" w:cs="Times New Roman"/>
          <w:sz w:val="24"/>
          <w:szCs w:val="24"/>
        </w:rPr>
        <w:t>claystones</w:t>
      </w:r>
      <w:proofErr w:type="spellEnd"/>
      <w:r w:rsidRPr="004F1BCA">
        <w:rPr>
          <w:rFonts w:ascii="Times New Roman" w:hAnsi="Times New Roman" w:cs="Times New Roman"/>
          <w:sz w:val="24"/>
          <w:szCs w:val="24"/>
        </w:rPr>
        <w:t xml:space="preserve"> and highly altered rocks of pyroclastic and </w:t>
      </w:r>
      <w:proofErr w:type="spellStart"/>
      <w:r w:rsidRPr="004F1BCA">
        <w:rPr>
          <w:rFonts w:ascii="Times New Roman" w:hAnsi="Times New Roman" w:cs="Times New Roman"/>
          <w:sz w:val="24"/>
          <w:szCs w:val="24"/>
        </w:rPr>
        <w:t>micaceous</w:t>
      </w:r>
      <w:proofErr w:type="spellEnd"/>
      <w:r w:rsidRPr="004F1BCA">
        <w:rPr>
          <w:rFonts w:ascii="Times New Roman" w:hAnsi="Times New Roman" w:cs="Times New Roman"/>
          <w:sz w:val="24"/>
          <w:szCs w:val="24"/>
        </w:rPr>
        <w:t xml:space="preserve"> types. </w:t>
      </w: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p>
    <w:p w:rsidR="004F1BCA" w:rsidRPr="004F1BCA" w:rsidRDefault="004F1BCA" w:rsidP="004F1BCA">
      <w:pPr>
        <w:autoSpaceDE w:val="0"/>
        <w:autoSpaceDN w:val="0"/>
        <w:adjustRightInd w:val="0"/>
        <w:spacing w:after="0" w:line="240" w:lineRule="auto"/>
        <w:rPr>
          <w:rFonts w:ascii="Times New Roman" w:hAnsi="Times New Roman" w:cs="Times New Roman"/>
          <w:sz w:val="24"/>
          <w:szCs w:val="24"/>
        </w:rPr>
      </w:pPr>
      <w:r w:rsidRPr="004F1BCA">
        <w:rPr>
          <w:rFonts w:ascii="Times New Roman" w:hAnsi="Times New Roman" w:cs="Times New Roman"/>
          <w:sz w:val="24"/>
          <w:szCs w:val="24"/>
        </w:rPr>
        <w:t xml:space="preserve">•Some </w:t>
      </w:r>
      <w:proofErr w:type="spellStart"/>
      <w:r w:rsidRPr="004F1BCA">
        <w:rPr>
          <w:rFonts w:ascii="Times New Roman" w:hAnsi="Times New Roman" w:cs="Times New Roman"/>
          <w:sz w:val="24"/>
          <w:szCs w:val="24"/>
        </w:rPr>
        <w:t>claystones</w:t>
      </w:r>
      <w:proofErr w:type="spellEnd"/>
      <w:r w:rsidRPr="004F1BCA">
        <w:rPr>
          <w:rFonts w:ascii="Times New Roman" w:hAnsi="Times New Roman" w:cs="Times New Roman"/>
          <w:sz w:val="24"/>
          <w:szCs w:val="24"/>
        </w:rPr>
        <w:t xml:space="preserve"> disintegrate fairly quickly and increase their volume by more than 25%, generating a swelling pressure of up to 5.75 bar </w:t>
      </w:r>
    </w:p>
    <w:p w:rsidR="007E0461"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drawing>
          <wp:inline distT="0" distB="0" distL="0" distR="0">
            <wp:extent cx="5924550" cy="15906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4550" cy="1590675"/>
                    </a:xfrm>
                    <a:prstGeom prst="rect">
                      <a:avLst/>
                    </a:prstGeom>
                    <a:noFill/>
                    <a:ln>
                      <a:noFill/>
                    </a:ln>
                  </pic:spPr>
                </pic:pic>
              </a:graphicData>
            </a:graphic>
          </wp:inline>
        </w:drawing>
      </w:r>
    </w:p>
    <w:p w:rsidR="004F1BCA" w:rsidRPr="007E0461" w:rsidRDefault="004F1BCA" w:rsidP="004F1BCA">
      <w:pPr>
        <w:pStyle w:val="Default"/>
        <w:rPr>
          <w:rFonts w:ascii="Times New Roman" w:hAnsi="Times New Roman" w:cs="Times New Roman"/>
          <w:color w:val="auto"/>
        </w:rPr>
      </w:pPr>
      <w:r w:rsidRPr="007E0461">
        <w:rPr>
          <w:rFonts w:ascii="Times New Roman" w:hAnsi="Times New Roman" w:cs="Times New Roman"/>
          <w:b/>
          <w:color w:val="auto"/>
        </w:rPr>
        <w:lastRenderedPageBreak/>
        <w:t xml:space="preserve">Running Ground </w:t>
      </w:r>
    </w:p>
    <w:p w:rsidR="004F1BCA" w:rsidRPr="004F1BCA" w:rsidRDefault="004F1BCA" w:rsidP="004F1BCA">
      <w:pPr>
        <w:pStyle w:val="Default"/>
        <w:spacing w:after="181"/>
        <w:rPr>
          <w:rFonts w:ascii="Times New Roman" w:hAnsi="Times New Roman" w:cs="Times New Roman"/>
          <w:color w:val="auto"/>
        </w:rPr>
      </w:pPr>
      <w:r w:rsidRPr="004F1BCA">
        <w:rPr>
          <w:rFonts w:ascii="Times New Roman" w:hAnsi="Times New Roman" w:cs="Times New Roman"/>
          <w:color w:val="auto"/>
        </w:rPr>
        <w:t xml:space="preserve">•Running ground (which has the ability to flow freely e.g. loose sand) requires special support. </w:t>
      </w:r>
    </w:p>
    <w:p w:rsidR="004F1BCA" w:rsidRPr="004F1BCA" w:rsidRDefault="004F1BCA" w:rsidP="004F1BCA">
      <w:pPr>
        <w:pStyle w:val="Default"/>
        <w:spacing w:after="181"/>
        <w:rPr>
          <w:rFonts w:ascii="Times New Roman" w:hAnsi="Times New Roman" w:cs="Times New Roman"/>
          <w:color w:val="auto"/>
        </w:rPr>
      </w:pPr>
      <w:r w:rsidRPr="004F1BCA">
        <w:rPr>
          <w:rFonts w:ascii="Times New Roman" w:hAnsi="Times New Roman" w:cs="Times New Roman"/>
          <w:color w:val="auto"/>
        </w:rPr>
        <w:t xml:space="preserve">•Running ground in relatively dry state can be encountered in arid/hot countries where tunnel excavations tap unconsolidated deposits lying close to the surface.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•Generally running ground is saturated with water and presence of water can encourage liquefaction when disturbed by </w:t>
      </w:r>
      <w:proofErr w:type="spellStart"/>
      <w:r w:rsidRPr="004F1BCA">
        <w:rPr>
          <w:rFonts w:ascii="Times New Roman" w:hAnsi="Times New Roman" w:cs="Times New Roman"/>
          <w:color w:val="auto"/>
        </w:rPr>
        <w:t>tunnelling</w:t>
      </w:r>
      <w:proofErr w:type="spellEnd"/>
      <w:r w:rsidRPr="004F1BCA">
        <w:rPr>
          <w:rFonts w:ascii="Times New Roman" w:hAnsi="Times New Roman" w:cs="Times New Roman"/>
          <w:color w:val="auto"/>
        </w:rPr>
        <w:t xml:space="preserve"> activities. </w:t>
      </w:r>
    </w:p>
    <w:p w:rsidR="004F1BCA" w:rsidRPr="004F1BCA" w:rsidRDefault="004F1BCA" w:rsidP="004F1BCA">
      <w:pPr>
        <w:pStyle w:val="Default"/>
        <w:rPr>
          <w:rFonts w:ascii="Times New Roman" w:hAnsi="Times New Roman" w:cs="Times New Roman"/>
          <w:color w:val="auto"/>
        </w:rPr>
      </w:pPr>
    </w:p>
    <w:p w:rsidR="004F1BCA" w:rsidRDefault="004F1BCA" w:rsidP="004F1BCA">
      <w:pPr>
        <w:pStyle w:val="Default"/>
        <w:rPr>
          <w:rFonts w:ascii="Times New Roman" w:hAnsi="Times New Roman" w:cs="Times New Roman"/>
          <w:b/>
          <w:bCs/>
          <w:color w:val="auto"/>
        </w:rPr>
      </w:pPr>
      <w:r w:rsidRPr="004F1BCA">
        <w:rPr>
          <w:rFonts w:ascii="Times New Roman" w:hAnsi="Times New Roman" w:cs="Times New Roman"/>
          <w:color w:val="auto"/>
        </w:rPr>
        <w:t>•Progressive collapse and formation of cavities can tap major aquifers or overlying unconsolidated and saturated deposits (</w:t>
      </w:r>
      <w:r w:rsidR="006E5A11">
        <w:rPr>
          <w:rFonts w:ascii="Times New Roman" w:hAnsi="Times New Roman" w:cs="Times New Roman"/>
          <w:b/>
          <w:bCs/>
          <w:color w:val="auto"/>
        </w:rPr>
        <w:t>chimney collapse)</w:t>
      </w:r>
    </w:p>
    <w:p w:rsidR="006E5A11" w:rsidRPr="004F1BCA" w:rsidRDefault="006E5A11" w:rsidP="004F1BCA">
      <w:pPr>
        <w:pStyle w:val="Default"/>
        <w:rPr>
          <w:rFonts w:ascii="Times New Roman" w:hAnsi="Times New Roman" w:cs="Times New Roman"/>
          <w:color w:val="auto"/>
        </w:rPr>
      </w:pPr>
    </w:p>
    <w:p w:rsid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drawing>
          <wp:inline distT="0" distB="0" distL="0" distR="0">
            <wp:extent cx="5942965" cy="23431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834" cy="2343887"/>
                    </a:xfrm>
                    <a:prstGeom prst="rect">
                      <a:avLst/>
                    </a:prstGeom>
                    <a:noFill/>
                    <a:ln>
                      <a:noFill/>
                    </a:ln>
                  </pic:spPr>
                </pic:pic>
              </a:graphicData>
            </a:graphic>
          </wp:inline>
        </w:drawing>
      </w:r>
    </w:p>
    <w:p w:rsidR="006E5A11" w:rsidRDefault="006E5A11" w:rsidP="004F1BCA">
      <w:pPr>
        <w:pStyle w:val="Default"/>
        <w:rPr>
          <w:rFonts w:ascii="Times New Roman" w:hAnsi="Times New Roman" w:cs="Times New Roman"/>
          <w:color w:val="auto"/>
        </w:rPr>
      </w:pPr>
    </w:p>
    <w:p w:rsidR="006E5A11" w:rsidRPr="004F1BCA" w:rsidRDefault="006E5A11" w:rsidP="004F1BCA">
      <w:pPr>
        <w:pStyle w:val="Default"/>
        <w:rPr>
          <w:rFonts w:ascii="Times New Roman" w:hAnsi="Times New Roman" w:cs="Times New Roman"/>
          <w:color w:val="auto"/>
        </w:rPr>
      </w:pP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drawing>
          <wp:inline distT="0" distB="0" distL="0" distR="0">
            <wp:extent cx="5942965" cy="22479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040" cy="2248307"/>
                    </a:xfrm>
                    <a:prstGeom prst="rect">
                      <a:avLst/>
                    </a:prstGeom>
                    <a:noFill/>
                    <a:ln>
                      <a:noFill/>
                    </a:ln>
                  </pic:spPr>
                </pic:pic>
              </a:graphicData>
            </a:graphic>
          </wp:inline>
        </w:drawing>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noProof/>
          <w:color w:val="auto"/>
        </w:rPr>
        <w:lastRenderedPageBreak/>
        <w:drawing>
          <wp:inline distT="0" distB="0" distL="0" distR="0">
            <wp:extent cx="5943600" cy="72332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233200"/>
                    </a:xfrm>
                    <a:prstGeom prst="rect">
                      <a:avLst/>
                    </a:prstGeom>
                    <a:noFill/>
                    <a:ln>
                      <a:noFill/>
                    </a:ln>
                  </pic:spPr>
                </pic:pic>
              </a:graphicData>
            </a:graphic>
          </wp:inline>
        </w:drawing>
      </w:r>
    </w:p>
    <w:p w:rsidR="004F1BCA" w:rsidRPr="004F1BCA" w:rsidRDefault="004F1BCA" w:rsidP="004F1BCA">
      <w:pPr>
        <w:pStyle w:val="Default"/>
        <w:rPr>
          <w:rFonts w:ascii="Times New Roman" w:hAnsi="Times New Roman" w:cs="Times New Roman"/>
        </w:rPr>
      </w:pPr>
    </w:p>
    <w:p w:rsidR="007E0461" w:rsidRDefault="007E0461" w:rsidP="004F1BCA">
      <w:pPr>
        <w:pStyle w:val="Default"/>
        <w:rPr>
          <w:rFonts w:ascii="Times New Roman" w:hAnsi="Times New Roman" w:cs="Times New Roman"/>
          <w:b/>
          <w:color w:val="auto"/>
        </w:rPr>
      </w:pPr>
    </w:p>
    <w:p w:rsidR="007E0461" w:rsidRDefault="007E0461" w:rsidP="004F1BCA">
      <w:pPr>
        <w:pStyle w:val="Default"/>
        <w:rPr>
          <w:rFonts w:ascii="Times New Roman" w:hAnsi="Times New Roman" w:cs="Times New Roman"/>
          <w:b/>
          <w:color w:val="auto"/>
        </w:rPr>
      </w:pPr>
    </w:p>
    <w:p w:rsidR="007E0461" w:rsidRDefault="007E0461" w:rsidP="004F1BCA">
      <w:pPr>
        <w:pStyle w:val="Default"/>
        <w:rPr>
          <w:rFonts w:ascii="Times New Roman" w:hAnsi="Times New Roman" w:cs="Times New Roman"/>
          <w:b/>
          <w:color w:val="auto"/>
        </w:rPr>
      </w:pPr>
    </w:p>
    <w:p w:rsidR="007E0461" w:rsidRDefault="007E0461" w:rsidP="004F1BCA">
      <w:pPr>
        <w:pStyle w:val="Default"/>
        <w:rPr>
          <w:rFonts w:ascii="Times New Roman" w:hAnsi="Times New Roman" w:cs="Times New Roman"/>
          <w:b/>
          <w:color w:val="auto"/>
        </w:rPr>
      </w:pPr>
    </w:p>
    <w:p w:rsidR="004F1BCA" w:rsidRPr="007E0461" w:rsidRDefault="004F1BCA" w:rsidP="004F1BCA">
      <w:pPr>
        <w:pStyle w:val="Default"/>
        <w:rPr>
          <w:rFonts w:ascii="Times New Roman" w:hAnsi="Times New Roman" w:cs="Times New Roman"/>
          <w:b/>
          <w:color w:val="auto"/>
        </w:rPr>
      </w:pPr>
      <w:r w:rsidRPr="007E0461">
        <w:rPr>
          <w:rFonts w:ascii="Times New Roman" w:hAnsi="Times New Roman" w:cs="Times New Roman"/>
          <w:b/>
          <w:color w:val="auto"/>
        </w:rPr>
        <w:lastRenderedPageBreak/>
        <w:t xml:space="preserve">Gases in Rocks </w:t>
      </w:r>
    </w:p>
    <w:p w:rsidR="004F1BCA" w:rsidRPr="004F1BCA" w:rsidRDefault="004F1BCA" w:rsidP="004F1BCA">
      <w:pPr>
        <w:pStyle w:val="Default"/>
        <w:spacing w:after="142"/>
        <w:rPr>
          <w:rFonts w:ascii="Times New Roman" w:hAnsi="Times New Roman" w:cs="Times New Roman"/>
          <w:color w:val="auto"/>
        </w:rPr>
      </w:pPr>
      <w:r w:rsidRPr="004F1BCA">
        <w:rPr>
          <w:rFonts w:ascii="Times New Roman" w:hAnsi="Times New Roman" w:cs="Times New Roman"/>
          <w:color w:val="auto"/>
        </w:rPr>
        <w:t xml:space="preserve">•Gases such as CO2, CH4, SO2, H2S and H2 can be encountered in tunnels. </w:t>
      </w:r>
    </w:p>
    <w:p w:rsidR="004F1BCA" w:rsidRPr="004F1BCA" w:rsidRDefault="004F1BCA" w:rsidP="004F1BCA">
      <w:pPr>
        <w:pStyle w:val="Default"/>
        <w:spacing w:after="142"/>
        <w:rPr>
          <w:rFonts w:ascii="Times New Roman" w:hAnsi="Times New Roman" w:cs="Times New Roman"/>
          <w:color w:val="auto"/>
        </w:rPr>
      </w:pPr>
      <w:r w:rsidRPr="004F1BCA">
        <w:rPr>
          <w:rFonts w:ascii="Times New Roman" w:hAnsi="Times New Roman" w:cs="Times New Roman"/>
          <w:color w:val="auto"/>
        </w:rPr>
        <w:t xml:space="preserve">•CO2 arises from carbonaceous materials during the process of oxidation, but can occur in association with heated waters from deep-seated origins and close to recent igneous activity. </w:t>
      </w:r>
    </w:p>
    <w:p w:rsidR="004F1BCA" w:rsidRPr="004F1BCA" w:rsidRDefault="004F1BCA" w:rsidP="004F1BCA">
      <w:pPr>
        <w:pStyle w:val="Default"/>
        <w:spacing w:after="142"/>
        <w:rPr>
          <w:rFonts w:ascii="Times New Roman" w:hAnsi="Times New Roman" w:cs="Times New Roman"/>
          <w:color w:val="auto"/>
        </w:rPr>
      </w:pPr>
      <w:r w:rsidRPr="004F1BCA">
        <w:rPr>
          <w:rFonts w:ascii="Times New Roman" w:hAnsi="Times New Roman" w:cs="Times New Roman"/>
          <w:color w:val="auto"/>
        </w:rPr>
        <w:t xml:space="preserve">•CH4 is found in the proximity of coal and petroleum deposits. Other sedimentary environments also contain considerable quantities of this gas formed by the decay of organic matter. Shale as a source of methane has reported in the case of Apennine Tunnel b/w Italy and Switzerland. </w:t>
      </w:r>
    </w:p>
    <w:p w:rsidR="004F1BCA" w:rsidRPr="004F1BCA" w:rsidRDefault="004F1BCA" w:rsidP="004F1BCA">
      <w:pPr>
        <w:pStyle w:val="Default"/>
        <w:spacing w:after="142"/>
        <w:rPr>
          <w:rFonts w:ascii="Times New Roman" w:hAnsi="Times New Roman" w:cs="Times New Roman"/>
          <w:color w:val="auto"/>
        </w:rPr>
      </w:pPr>
      <w:r w:rsidRPr="004F1BCA">
        <w:rPr>
          <w:rFonts w:ascii="Times New Roman" w:hAnsi="Times New Roman" w:cs="Times New Roman"/>
          <w:color w:val="auto"/>
        </w:rPr>
        <w:t xml:space="preserve">•SO2 and H2S can occur in sedimentary and hydrothermal deposits.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 xml:space="preserve">•Methane can be encountered in dolomite and limestone rocks where an impervious clay layer may result in migration laterally of this gas through fissures in adjacent rocks. </w:t>
      </w:r>
    </w:p>
    <w:p w:rsidR="004F1BCA" w:rsidRPr="004F1BCA" w:rsidRDefault="004F1BCA" w:rsidP="004F1BCA">
      <w:pPr>
        <w:pStyle w:val="Default"/>
        <w:rPr>
          <w:rFonts w:ascii="Times New Roman" w:hAnsi="Times New Roman" w:cs="Times New Roman"/>
        </w:rPr>
      </w:pPr>
    </w:p>
    <w:p w:rsidR="004F1BCA" w:rsidRPr="007E0461" w:rsidRDefault="004F1BCA" w:rsidP="004F1BCA">
      <w:pPr>
        <w:pStyle w:val="Default"/>
        <w:rPr>
          <w:rFonts w:ascii="Times New Roman" w:hAnsi="Times New Roman" w:cs="Times New Roman"/>
          <w:b/>
          <w:color w:val="auto"/>
        </w:rPr>
      </w:pPr>
      <w:r w:rsidRPr="007E0461">
        <w:rPr>
          <w:rFonts w:ascii="Times New Roman" w:hAnsi="Times New Roman" w:cs="Times New Roman"/>
          <w:b/>
          <w:color w:val="auto"/>
        </w:rPr>
        <w:t xml:space="preserve">Rock Temperatures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•Could be very high in certain tunnels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•Simplon tunnel experienced water whose temperature was 56°C at 2134 m below the surface.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•Rocks and </w:t>
      </w:r>
      <w:proofErr w:type="spellStart"/>
      <w:r w:rsidRPr="004F1BCA">
        <w:rPr>
          <w:rFonts w:ascii="Times New Roman" w:hAnsi="Times New Roman" w:cs="Times New Roman"/>
          <w:color w:val="auto"/>
        </w:rPr>
        <w:t>groundwaters</w:t>
      </w:r>
      <w:proofErr w:type="spellEnd"/>
      <w:r w:rsidRPr="004F1BCA">
        <w:rPr>
          <w:rFonts w:ascii="Times New Roman" w:hAnsi="Times New Roman" w:cs="Times New Roman"/>
          <w:color w:val="auto"/>
        </w:rPr>
        <w:t xml:space="preserve"> gain heat from several sources such as: Earth’s crustal heat and cooling igneous bodies, deep-seated transmission of heat to </w:t>
      </w:r>
      <w:proofErr w:type="spellStart"/>
      <w:r w:rsidRPr="004F1BCA">
        <w:rPr>
          <w:rFonts w:ascii="Times New Roman" w:hAnsi="Times New Roman" w:cs="Times New Roman"/>
          <w:color w:val="auto"/>
        </w:rPr>
        <w:t>groundwaters</w:t>
      </w:r>
      <w:proofErr w:type="spellEnd"/>
      <w:r w:rsidRPr="004F1BCA">
        <w:rPr>
          <w:rFonts w:ascii="Times New Roman" w:hAnsi="Times New Roman" w:cs="Times New Roman"/>
          <w:color w:val="auto"/>
        </w:rPr>
        <w:t xml:space="preserve">, volcanic and radioactive emanations.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•Active thermal springs are useful indicators of any abnormally high temperatures.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•Meteoric waters (from precipitation) can cause an appreciable variation in rock temperatures. </w:t>
      </w:r>
    </w:p>
    <w:p w:rsidR="004F1BCA" w:rsidRPr="004F1BCA" w:rsidRDefault="004F1BCA" w:rsidP="004F1BCA">
      <w:pPr>
        <w:pStyle w:val="Default"/>
        <w:spacing w:after="164"/>
        <w:rPr>
          <w:rFonts w:ascii="Times New Roman" w:hAnsi="Times New Roman" w:cs="Times New Roman"/>
          <w:color w:val="auto"/>
        </w:rPr>
      </w:pPr>
      <w:r w:rsidRPr="004F1BCA">
        <w:rPr>
          <w:rFonts w:ascii="Times New Roman" w:hAnsi="Times New Roman" w:cs="Times New Roman"/>
          <w:color w:val="auto"/>
        </w:rPr>
        <w:t xml:space="preserve">•In Great Apennine Tunnel (clay-shale) temperature increased from 27°Cto 25°Cand exceptionally to 63°C. </w:t>
      </w:r>
    </w:p>
    <w:p w:rsidR="004F1BCA" w:rsidRPr="004F1BCA" w:rsidRDefault="004F1BCA" w:rsidP="004F1BCA">
      <w:pPr>
        <w:pStyle w:val="Default"/>
        <w:rPr>
          <w:rFonts w:ascii="Times New Roman" w:hAnsi="Times New Roman" w:cs="Times New Roman"/>
          <w:color w:val="auto"/>
        </w:rPr>
      </w:pPr>
      <w:r w:rsidRPr="004F1BCA">
        <w:rPr>
          <w:rFonts w:ascii="Times New Roman" w:hAnsi="Times New Roman" w:cs="Times New Roman"/>
          <w:color w:val="auto"/>
        </w:rPr>
        <w:t>•</w:t>
      </w:r>
      <w:r w:rsidRPr="004F1BCA">
        <w:rPr>
          <w:rFonts w:ascii="Times New Roman" w:hAnsi="Times New Roman" w:cs="Times New Roman"/>
          <w:b/>
          <w:bCs/>
          <w:color w:val="auto"/>
        </w:rPr>
        <w:t xml:space="preserve">At a depth of 20-25 m the rock temperatures are commonly 4-10°C. The temperature thereafter is around 1°C per 60-80 m for geologically stable regions and 1°C per 10-15 m for volcanic and other recently geologically disturbed locations. </w:t>
      </w:r>
    </w:p>
    <w:p w:rsidR="004F1BCA" w:rsidRPr="004F1BCA" w:rsidRDefault="004F1BCA" w:rsidP="004F1BCA">
      <w:pPr>
        <w:pStyle w:val="Default"/>
        <w:rPr>
          <w:color w:val="auto"/>
          <w:sz w:val="42"/>
          <w:szCs w:val="42"/>
        </w:rPr>
      </w:pPr>
    </w:p>
    <w:sectPr w:rsidR="004F1BCA" w:rsidRPr="004F1B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73C"/>
    <w:rsid w:val="004F1BCA"/>
    <w:rsid w:val="0060473C"/>
    <w:rsid w:val="006E5A11"/>
    <w:rsid w:val="007E0461"/>
    <w:rsid w:val="00DE7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6C16DC-4852-4A80-BCF1-E6ACE9113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1BC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10.emf"/><Relationship Id="rId18" Type="http://schemas.openxmlformats.org/officeDocument/2006/relationships/image" Target="media/image1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emf"/><Relationship Id="rId17" Type="http://schemas.openxmlformats.org/officeDocument/2006/relationships/image" Target="media/image14.emf"/><Relationship Id="rId2" Type="http://schemas.openxmlformats.org/officeDocument/2006/relationships/settings" Target="settings.xml"/><Relationship Id="rId16" Type="http://schemas.openxmlformats.org/officeDocument/2006/relationships/image" Target="media/image13.e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image" Target="media/image12.emf"/><Relationship Id="rId10" Type="http://schemas.openxmlformats.org/officeDocument/2006/relationships/image" Target="media/image7.emf"/><Relationship Id="rId19"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1753</Words>
  <Characters>9995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 iftikhar</dc:creator>
  <cp:keywords/>
  <dc:description/>
  <cp:lastModifiedBy>usman iftikhar</cp:lastModifiedBy>
  <cp:revision>2</cp:revision>
  <dcterms:created xsi:type="dcterms:W3CDTF">2015-12-07T13:32:00Z</dcterms:created>
  <dcterms:modified xsi:type="dcterms:W3CDTF">2015-12-07T13:59:00Z</dcterms:modified>
</cp:coreProperties>
</file>